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6E270" w14:textId="77777777" w:rsidR="00F21D77" w:rsidRPr="00A824F2" w:rsidRDefault="00000000" w:rsidP="00A824F2">
      <w:pPr>
        <w:pStyle w:val="Title"/>
        <w:jc w:val="center"/>
        <w:rPr>
          <w:sz w:val="32"/>
          <w:szCs w:val="32"/>
        </w:rPr>
      </w:pPr>
      <w:bookmarkStart w:id="0" w:name="Attachment_D_–_Green_River,_UT_–_SS4A_Pr"/>
      <w:bookmarkEnd w:id="0"/>
      <w:r w:rsidRPr="00A824F2">
        <w:rPr>
          <w:sz w:val="32"/>
          <w:szCs w:val="32"/>
        </w:rPr>
        <w:t>Attachment</w:t>
      </w:r>
      <w:r w:rsidRPr="00A824F2">
        <w:rPr>
          <w:spacing w:val="-5"/>
          <w:sz w:val="32"/>
          <w:szCs w:val="32"/>
        </w:rPr>
        <w:t xml:space="preserve"> </w:t>
      </w:r>
      <w:r w:rsidRPr="00A824F2">
        <w:rPr>
          <w:sz w:val="32"/>
          <w:szCs w:val="32"/>
        </w:rPr>
        <w:t>D – Green</w:t>
      </w:r>
      <w:r w:rsidRPr="00A824F2">
        <w:rPr>
          <w:spacing w:val="-1"/>
          <w:sz w:val="32"/>
          <w:szCs w:val="32"/>
        </w:rPr>
        <w:t xml:space="preserve"> </w:t>
      </w:r>
      <w:r w:rsidRPr="00A824F2">
        <w:rPr>
          <w:sz w:val="32"/>
          <w:szCs w:val="32"/>
        </w:rPr>
        <w:t>River,</w:t>
      </w:r>
      <w:r w:rsidRPr="00A824F2">
        <w:rPr>
          <w:spacing w:val="-7"/>
          <w:sz w:val="32"/>
          <w:szCs w:val="32"/>
        </w:rPr>
        <w:t xml:space="preserve"> </w:t>
      </w:r>
      <w:r w:rsidRPr="00A824F2">
        <w:rPr>
          <w:sz w:val="32"/>
          <w:szCs w:val="32"/>
        </w:rPr>
        <w:t>UT</w:t>
      </w:r>
      <w:r w:rsidRPr="00A824F2">
        <w:rPr>
          <w:spacing w:val="3"/>
          <w:sz w:val="32"/>
          <w:szCs w:val="32"/>
        </w:rPr>
        <w:t xml:space="preserve"> </w:t>
      </w:r>
      <w:r w:rsidRPr="00A824F2">
        <w:rPr>
          <w:sz w:val="32"/>
          <w:szCs w:val="32"/>
        </w:rPr>
        <w:t>–</w:t>
      </w:r>
      <w:r w:rsidRPr="00A824F2">
        <w:rPr>
          <w:spacing w:val="-5"/>
          <w:sz w:val="32"/>
          <w:szCs w:val="32"/>
        </w:rPr>
        <w:t xml:space="preserve"> </w:t>
      </w:r>
      <w:r w:rsidRPr="00A824F2">
        <w:rPr>
          <w:sz w:val="32"/>
          <w:szCs w:val="32"/>
        </w:rPr>
        <w:t>SS4A</w:t>
      </w:r>
      <w:r w:rsidRPr="00A824F2">
        <w:rPr>
          <w:spacing w:val="-1"/>
          <w:sz w:val="32"/>
          <w:szCs w:val="32"/>
        </w:rPr>
        <w:t xml:space="preserve"> </w:t>
      </w:r>
      <w:r w:rsidRPr="00A824F2">
        <w:rPr>
          <w:sz w:val="32"/>
          <w:szCs w:val="32"/>
        </w:rPr>
        <w:t>Project</w:t>
      </w:r>
      <w:r w:rsidRPr="00A824F2">
        <w:rPr>
          <w:spacing w:val="-3"/>
          <w:sz w:val="32"/>
          <w:szCs w:val="32"/>
        </w:rPr>
        <w:t xml:space="preserve"> </w:t>
      </w:r>
      <w:r w:rsidRPr="00A824F2">
        <w:rPr>
          <w:sz w:val="32"/>
          <w:szCs w:val="32"/>
        </w:rPr>
        <w:t>Management</w:t>
      </w:r>
      <w:r w:rsidRPr="00A824F2">
        <w:rPr>
          <w:spacing w:val="-4"/>
          <w:sz w:val="32"/>
          <w:szCs w:val="32"/>
        </w:rPr>
        <w:t xml:space="preserve"> Plan</w:t>
      </w:r>
    </w:p>
    <w:p w14:paraId="09E99DF6" w14:textId="77777777" w:rsidR="00F21D77" w:rsidRPr="00A824F2" w:rsidRDefault="00000000" w:rsidP="00A824F2">
      <w:pPr>
        <w:pStyle w:val="Heading1"/>
        <w:rPr>
          <w:color w:val="4F81BD" w:themeColor="accent1"/>
        </w:rPr>
      </w:pPr>
      <w:bookmarkStart w:id="1" w:name="Integrated_Delivery_and_Coordination_Fra"/>
      <w:bookmarkEnd w:id="1"/>
      <w:r w:rsidRPr="00A824F2">
        <w:rPr>
          <w:color w:val="4F81BD" w:themeColor="accent1"/>
        </w:rPr>
        <w:t>Integrated</w:t>
      </w:r>
      <w:r w:rsidRPr="00A824F2">
        <w:rPr>
          <w:color w:val="4F81BD" w:themeColor="accent1"/>
          <w:spacing w:val="-7"/>
        </w:rPr>
        <w:t xml:space="preserve"> </w:t>
      </w:r>
      <w:r w:rsidRPr="00A824F2">
        <w:rPr>
          <w:color w:val="4F81BD" w:themeColor="accent1"/>
        </w:rPr>
        <w:t>Delivery</w:t>
      </w:r>
      <w:r w:rsidRPr="00A824F2">
        <w:rPr>
          <w:color w:val="4F81BD" w:themeColor="accent1"/>
          <w:spacing w:val="-5"/>
        </w:rPr>
        <w:t xml:space="preserve"> </w:t>
      </w:r>
      <w:r w:rsidRPr="00A824F2">
        <w:rPr>
          <w:color w:val="4F81BD" w:themeColor="accent1"/>
        </w:rPr>
        <w:t>and</w:t>
      </w:r>
      <w:r w:rsidRPr="00A824F2">
        <w:rPr>
          <w:color w:val="4F81BD" w:themeColor="accent1"/>
          <w:spacing w:val="-5"/>
        </w:rPr>
        <w:t xml:space="preserve"> </w:t>
      </w:r>
      <w:r w:rsidRPr="00A824F2">
        <w:rPr>
          <w:color w:val="4F81BD" w:themeColor="accent1"/>
        </w:rPr>
        <w:t>Coordination</w:t>
      </w:r>
      <w:r w:rsidRPr="00A824F2">
        <w:rPr>
          <w:color w:val="4F81BD" w:themeColor="accent1"/>
          <w:spacing w:val="-4"/>
        </w:rPr>
        <w:t xml:space="preserve"> </w:t>
      </w:r>
      <w:r w:rsidRPr="00A824F2">
        <w:rPr>
          <w:color w:val="4F81BD" w:themeColor="accent1"/>
          <w:spacing w:val="-2"/>
        </w:rPr>
        <w:t>Framework</w:t>
      </w:r>
    </w:p>
    <w:p w14:paraId="625D8D7A" w14:textId="77777777" w:rsidR="00F21D77" w:rsidRDefault="00000000">
      <w:pPr>
        <w:pStyle w:val="BodyText"/>
        <w:spacing w:before="240" w:line="242" w:lineRule="auto"/>
        <w:ind w:left="0" w:right="27" w:firstLine="0"/>
      </w:pPr>
      <w:r>
        <w:t>This</w:t>
      </w:r>
      <w:r>
        <w:rPr>
          <w:spacing w:val="-3"/>
        </w:rPr>
        <w:t xml:space="preserve"> </w:t>
      </w:r>
      <w:r>
        <w:t>SS4A</w:t>
      </w:r>
      <w:r>
        <w:rPr>
          <w:spacing w:val="-1"/>
        </w:rPr>
        <w:t xml:space="preserve"> </w:t>
      </w:r>
      <w:r>
        <w:t>Project</w:t>
      </w:r>
      <w:r>
        <w:rPr>
          <w:spacing w:val="-3"/>
        </w:rPr>
        <w:t xml:space="preserve"> </w:t>
      </w:r>
      <w:r>
        <w:t>Management</w:t>
      </w:r>
      <w:r>
        <w:rPr>
          <w:spacing w:val="-3"/>
        </w:rPr>
        <w:t xml:space="preserve"> </w:t>
      </w:r>
      <w:r>
        <w:t>Plan</w:t>
      </w:r>
      <w:r>
        <w:rPr>
          <w:spacing w:val="-1"/>
        </w:rPr>
        <w:t xml:space="preserve"> </w:t>
      </w:r>
      <w:r>
        <w:t>describes</w:t>
      </w:r>
      <w:r>
        <w:rPr>
          <w:spacing w:val="-2"/>
        </w:rPr>
        <w:t xml:space="preserve"> </w:t>
      </w:r>
      <w:r>
        <w:t>the City</w:t>
      </w:r>
      <w:r>
        <w:rPr>
          <w:spacing w:val="-1"/>
        </w:rPr>
        <w:t xml:space="preserve"> </w:t>
      </w:r>
      <w:r>
        <w:t>of Green</w:t>
      </w:r>
      <w:r>
        <w:rPr>
          <w:spacing w:val="-1"/>
        </w:rPr>
        <w:t xml:space="preserve"> </w:t>
      </w:r>
      <w:r>
        <w:t>River’s</w:t>
      </w:r>
      <w:r>
        <w:rPr>
          <w:spacing w:val="-2"/>
        </w:rPr>
        <w:t xml:space="preserve"> </w:t>
      </w:r>
      <w:r>
        <w:t>proposed</w:t>
      </w:r>
      <w:r>
        <w:rPr>
          <w:spacing w:val="-1"/>
        </w:rPr>
        <w:t xml:space="preserve"> </w:t>
      </w:r>
      <w:r>
        <w:t>approach</w:t>
      </w:r>
      <w:r>
        <w:rPr>
          <w:spacing w:val="-1"/>
        </w:rPr>
        <w:t xml:space="preserve"> </w:t>
      </w:r>
      <w:r>
        <w:t>to implementing</w:t>
      </w:r>
      <w:r>
        <w:rPr>
          <w:spacing w:val="-3"/>
        </w:rPr>
        <w:t xml:space="preserve"> </w:t>
      </w:r>
      <w:r>
        <w:t>its</w:t>
      </w:r>
      <w:r>
        <w:rPr>
          <w:spacing w:val="-4"/>
        </w:rPr>
        <w:t xml:space="preserve"> </w:t>
      </w:r>
      <w:r>
        <w:t>Safe</w:t>
      </w:r>
      <w:r>
        <w:rPr>
          <w:spacing w:val="-1"/>
        </w:rPr>
        <w:t xml:space="preserve"> </w:t>
      </w:r>
      <w:r>
        <w:t>Streets</w:t>
      </w:r>
      <w:r>
        <w:rPr>
          <w:spacing w:val="-9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Roads</w:t>
      </w:r>
      <w:r>
        <w:rPr>
          <w:spacing w:val="-4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(SS4A)</w:t>
      </w:r>
      <w:r>
        <w:rPr>
          <w:spacing w:val="-2"/>
        </w:rPr>
        <w:t xml:space="preserve"> </w:t>
      </w:r>
      <w:r>
        <w:t>Planning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Demonstration</w:t>
      </w:r>
      <w:r>
        <w:rPr>
          <w:spacing w:val="-3"/>
        </w:rPr>
        <w:t xml:space="preserve"> </w:t>
      </w:r>
      <w:r>
        <w:t>Grant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 coordinated, efficient, and fully compliant manner with Federal Highway Administration (FHWA) requirements.</w:t>
      </w:r>
    </w:p>
    <w:p w14:paraId="3A097A7B" w14:textId="77777777" w:rsidR="00F21D77" w:rsidRDefault="00000000">
      <w:pPr>
        <w:pStyle w:val="BodyText"/>
        <w:spacing w:before="112"/>
        <w:ind w:left="0" w:right="71" w:firstLine="0"/>
        <w:jc w:val="both"/>
      </w:pPr>
      <w:r>
        <w:t>The</w:t>
      </w:r>
      <w:r>
        <w:rPr>
          <w:spacing w:val="-1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will</w:t>
      </w:r>
      <w:r>
        <w:rPr>
          <w:spacing w:val="-5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delivered</w:t>
      </w:r>
      <w:r>
        <w:rPr>
          <w:spacing w:val="-3"/>
        </w:rPr>
        <w:t xml:space="preserve"> </w:t>
      </w:r>
      <w:r>
        <w:t>using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consultant-led</w:t>
      </w:r>
      <w:r>
        <w:rPr>
          <w:spacing w:val="-3"/>
        </w:rPr>
        <w:t xml:space="preserve"> </w:t>
      </w:r>
      <w:r>
        <w:t>model,</w:t>
      </w:r>
      <w:r>
        <w:rPr>
          <w:spacing w:val="-3"/>
        </w:rPr>
        <w:t xml:space="preserve"> </w:t>
      </w:r>
      <w:r>
        <w:t>consistent</w:t>
      </w:r>
      <w:r>
        <w:rPr>
          <w:spacing w:val="-5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FHWA</w:t>
      </w:r>
      <w:r>
        <w:rPr>
          <w:spacing w:val="-3"/>
        </w:rPr>
        <w:t xml:space="preserve"> </w:t>
      </w:r>
      <w:r>
        <w:t>Utah</w:t>
      </w:r>
      <w:r>
        <w:rPr>
          <w:spacing w:val="-3"/>
        </w:rPr>
        <w:t xml:space="preserve"> </w:t>
      </w:r>
      <w:r>
        <w:t>Division expectations</w:t>
      </w:r>
      <w:r>
        <w:rPr>
          <w:spacing w:val="-3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small</w:t>
      </w:r>
      <w:r>
        <w:rPr>
          <w:spacing w:val="-4"/>
        </w:rPr>
        <w:t xml:space="preserve"> </w:t>
      </w:r>
      <w:r>
        <w:t>rural</w:t>
      </w:r>
      <w:r>
        <w:rPr>
          <w:spacing w:val="-4"/>
        </w:rPr>
        <w:t xml:space="preserve"> </w:t>
      </w:r>
      <w:r>
        <w:t>communities.</w:t>
      </w:r>
      <w:r>
        <w:rPr>
          <w:spacing w:val="-2"/>
        </w:rPr>
        <w:t xml:space="preserve"> </w:t>
      </w:r>
      <w:r>
        <w:t>City</w:t>
      </w:r>
      <w:r>
        <w:rPr>
          <w:spacing w:val="-2"/>
        </w:rPr>
        <w:t xml:space="preserve"> </w:t>
      </w:r>
      <w:r>
        <w:t>staff</w:t>
      </w:r>
      <w:r>
        <w:rPr>
          <w:spacing w:val="-1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retain</w:t>
      </w:r>
      <w:r>
        <w:rPr>
          <w:spacing w:val="-2"/>
        </w:rPr>
        <w:t xml:space="preserve"> </w:t>
      </w:r>
      <w:r>
        <w:t>responsibility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policy</w:t>
      </w:r>
      <w:r>
        <w:rPr>
          <w:spacing w:val="-2"/>
        </w:rPr>
        <w:t xml:space="preserve"> </w:t>
      </w:r>
      <w:r>
        <w:t>direction, grant administration, fiscal oversight, and final</w:t>
      </w:r>
      <w:r>
        <w:rPr>
          <w:spacing w:val="-6"/>
        </w:rPr>
        <w:t xml:space="preserve"> </w:t>
      </w:r>
      <w:r>
        <w:t>approval of all project</w:t>
      </w:r>
      <w:r>
        <w:rPr>
          <w:spacing w:val="-6"/>
        </w:rPr>
        <w:t xml:space="preserve"> </w:t>
      </w:r>
      <w:r>
        <w:t>activities and deliverables.</w:t>
      </w:r>
    </w:p>
    <w:p w14:paraId="18AC8F83" w14:textId="77777777" w:rsidR="00F21D77" w:rsidRDefault="00000000">
      <w:pPr>
        <w:pStyle w:val="Heading2"/>
        <w:numPr>
          <w:ilvl w:val="0"/>
          <w:numId w:val="2"/>
        </w:numPr>
        <w:tabs>
          <w:tab w:val="left" w:pos="240"/>
        </w:tabs>
        <w:spacing w:before="123"/>
        <w:ind w:left="240"/>
        <w:jc w:val="both"/>
      </w:pPr>
      <w:bookmarkStart w:id="2" w:name="1._Grant_Execution_and_Notice_to_Proceed"/>
      <w:bookmarkEnd w:id="2"/>
      <w:r>
        <w:rPr>
          <w:color w:val="365F91"/>
        </w:rPr>
        <w:t>Grant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Execution</w:t>
      </w:r>
      <w:r>
        <w:rPr>
          <w:color w:val="365F91"/>
          <w:spacing w:val="-2"/>
        </w:rPr>
        <w:t xml:space="preserve"> </w:t>
      </w:r>
      <w:r>
        <w:rPr>
          <w:color w:val="365F91"/>
        </w:rPr>
        <w:t>and</w:t>
      </w:r>
      <w:r>
        <w:rPr>
          <w:color w:val="365F91"/>
          <w:spacing w:val="-1"/>
        </w:rPr>
        <w:t xml:space="preserve"> </w:t>
      </w:r>
      <w:r>
        <w:rPr>
          <w:color w:val="365F91"/>
        </w:rPr>
        <w:t>Notice</w:t>
      </w:r>
      <w:r>
        <w:rPr>
          <w:color w:val="365F91"/>
          <w:spacing w:val="-5"/>
        </w:rPr>
        <w:t xml:space="preserve"> </w:t>
      </w:r>
      <w:r>
        <w:rPr>
          <w:color w:val="365F91"/>
        </w:rPr>
        <w:t>to</w:t>
      </w:r>
      <w:r>
        <w:rPr>
          <w:color w:val="365F91"/>
          <w:spacing w:val="-2"/>
        </w:rPr>
        <w:t xml:space="preserve"> Proceed</w:t>
      </w:r>
    </w:p>
    <w:p w14:paraId="2F0A4B5D" w14:textId="77777777" w:rsidR="00F21D77" w:rsidRDefault="00000000">
      <w:pPr>
        <w:pStyle w:val="ListParagraph"/>
        <w:numPr>
          <w:ilvl w:val="1"/>
          <w:numId w:val="2"/>
        </w:numPr>
        <w:tabs>
          <w:tab w:val="left" w:pos="134"/>
        </w:tabs>
        <w:spacing w:before="118" w:line="251" w:lineRule="exact"/>
        <w:ind w:left="134" w:hanging="134"/>
        <w:jc w:val="both"/>
      </w:pPr>
      <w:r>
        <w:t>FHWA</w:t>
      </w:r>
      <w:r>
        <w:rPr>
          <w:spacing w:val="-3"/>
        </w:rPr>
        <w:t xml:space="preserve"> </w:t>
      </w:r>
      <w:r>
        <w:t>Utah</w:t>
      </w:r>
      <w:r>
        <w:rPr>
          <w:spacing w:val="-2"/>
        </w:rPr>
        <w:t xml:space="preserve"> </w:t>
      </w:r>
      <w:r>
        <w:t>Division</w:t>
      </w:r>
      <w:r>
        <w:rPr>
          <w:spacing w:val="-3"/>
        </w:rPr>
        <w:t xml:space="preserve"> </w:t>
      </w:r>
      <w:r>
        <w:t>executed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SS4A</w:t>
      </w:r>
      <w:r>
        <w:rPr>
          <w:spacing w:val="-2"/>
        </w:rPr>
        <w:t xml:space="preserve"> </w:t>
      </w:r>
      <w:r>
        <w:t>grant</w:t>
      </w:r>
      <w:r>
        <w:rPr>
          <w:spacing w:val="-5"/>
        </w:rPr>
        <w:t xml:space="preserve"> </w:t>
      </w:r>
      <w:r>
        <w:t>agreement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issued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formal</w:t>
      </w:r>
      <w:r>
        <w:rPr>
          <w:spacing w:val="-4"/>
        </w:rPr>
        <w:t xml:space="preserve"> </w:t>
      </w:r>
      <w:r>
        <w:t xml:space="preserve">Notice </w:t>
      </w:r>
      <w:r>
        <w:rPr>
          <w:spacing w:val="-5"/>
        </w:rPr>
        <w:t>to</w:t>
      </w:r>
    </w:p>
    <w:p w14:paraId="38FA0028" w14:textId="77777777" w:rsidR="00F21D77" w:rsidRDefault="00000000">
      <w:pPr>
        <w:pStyle w:val="BodyText"/>
        <w:spacing w:before="0" w:line="251" w:lineRule="exact"/>
        <w:ind w:left="0" w:firstLine="0"/>
        <w:jc w:val="both"/>
      </w:pPr>
      <w:r>
        <w:t>Proceed</w:t>
      </w:r>
      <w:r>
        <w:rPr>
          <w:spacing w:val="-2"/>
        </w:rPr>
        <w:t xml:space="preserve"> (NTP).</w:t>
      </w:r>
    </w:p>
    <w:p w14:paraId="69E4E269" w14:textId="77777777" w:rsidR="00F21D77" w:rsidRDefault="00000000">
      <w:pPr>
        <w:pStyle w:val="ListParagraph"/>
        <w:numPr>
          <w:ilvl w:val="1"/>
          <w:numId w:val="2"/>
        </w:numPr>
        <w:tabs>
          <w:tab w:val="left" w:pos="134"/>
        </w:tabs>
        <w:spacing w:before="3" w:line="251" w:lineRule="exact"/>
        <w:ind w:left="134" w:hanging="134"/>
      </w:pPr>
      <w:r>
        <w:t>The</w:t>
      </w:r>
      <w:r>
        <w:rPr>
          <w:spacing w:val="-1"/>
        </w:rPr>
        <w:t xml:space="preserve"> </w:t>
      </w:r>
      <w:r>
        <w:t>City</w:t>
      </w:r>
      <w:r>
        <w:rPr>
          <w:spacing w:val="-2"/>
        </w:rPr>
        <w:t xml:space="preserve"> </w:t>
      </w:r>
      <w:r>
        <w:t>confirms</w:t>
      </w:r>
      <w:r>
        <w:rPr>
          <w:spacing w:val="-4"/>
        </w:rPr>
        <w:t xml:space="preserve"> </w:t>
      </w:r>
      <w:r>
        <w:t>authorized</w:t>
      </w:r>
      <w:r>
        <w:rPr>
          <w:spacing w:val="-2"/>
        </w:rPr>
        <w:t xml:space="preserve"> </w:t>
      </w:r>
      <w:r>
        <w:t>signatories,</w:t>
      </w:r>
      <w:r>
        <w:rPr>
          <w:spacing w:val="-2"/>
        </w:rPr>
        <w:t xml:space="preserve"> </w:t>
      </w:r>
      <w:r>
        <w:t>designates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manager</w:t>
      </w:r>
      <w:r>
        <w:rPr>
          <w:spacing w:val="-6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financial</w:t>
      </w:r>
      <w:r>
        <w:rPr>
          <w:spacing w:val="-4"/>
        </w:rPr>
        <w:t xml:space="preserve"> </w:t>
      </w:r>
      <w:r>
        <w:rPr>
          <w:spacing w:val="-2"/>
        </w:rPr>
        <w:t>contact,</w:t>
      </w:r>
    </w:p>
    <w:p w14:paraId="0CCEB4DB" w14:textId="77777777" w:rsidR="00F21D77" w:rsidRDefault="00000000">
      <w:pPr>
        <w:pStyle w:val="BodyText"/>
        <w:spacing w:before="0" w:line="251" w:lineRule="exact"/>
        <w:ind w:left="0" w:firstLine="0"/>
      </w:pPr>
      <w:r>
        <w:t>and</w:t>
      </w:r>
      <w:r>
        <w:rPr>
          <w:spacing w:val="-1"/>
        </w:rPr>
        <w:t xml:space="preserve"> </w:t>
      </w:r>
      <w:r>
        <w:t>establishes</w:t>
      </w:r>
      <w:r>
        <w:rPr>
          <w:spacing w:val="-1"/>
        </w:rPr>
        <w:t xml:space="preserve"> </w:t>
      </w:r>
      <w:r>
        <w:t>internal</w:t>
      </w:r>
      <w:r>
        <w:rPr>
          <w:spacing w:val="-3"/>
        </w:rPr>
        <w:t xml:space="preserve"> </w:t>
      </w:r>
      <w:r>
        <w:t>roles</w:t>
      </w:r>
      <w:r>
        <w:rPr>
          <w:spacing w:val="-1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rPr>
          <w:spacing w:val="-2"/>
        </w:rPr>
        <w:t>responsibilities.</w:t>
      </w:r>
    </w:p>
    <w:p w14:paraId="70FCFFCF" w14:textId="77777777" w:rsidR="00F21D77" w:rsidRDefault="00000000">
      <w:pPr>
        <w:pStyle w:val="ListParagraph"/>
        <w:numPr>
          <w:ilvl w:val="1"/>
          <w:numId w:val="2"/>
        </w:numPr>
        <w:tabs>
          <w:tab w:val="left" w:pos="134"/>
        </w:tabs>
        <w:ind w:left="134" w:hanging="134"/>
      </w:pPr>
      <w:r>
        <w:t>The</w:t>
      </w:r>
      <w:r>
        <w:rPr>
          <w:spacing w:val="-2"/>
        </w:rPr>
        <w:t xml:space="preserve"> </w:t>
      </w:r>
      <w:r>
        <w:t>City</w:t>
      </w:r>
      <w:r>
        <w:rPr>
          <w:spacing w:val="-2"/>
        </w:rPr>
        <w:t xml:space="preserve"> </w:t>
      </w:r>
      <w:r>
        <w:t>establishes</w:t>
      </w:r>
      <w:r>
        <w:rPr>
          <w:spacing w:val="-4"/>
        </w:rPr>
        <w:t xml:space="preserve"> </w:t>
      </w:r>
      <w:r>
        <w:t>grant</w:t>
      </w:r>
      <w:r>
        <w:rPr>
          <w:spacing w:val="-5"/>
        </w:rPr>
        <w:t xml:space="preserve"> </w:t>
      </w:r>
      <w:r>
        <w:t>accounting,</w:t>
      </w:r>
      <w:r>
        <w:rPr>
          <w:spacing w:val="-3"/>
        </w:rPr>
        <w:t xml:space="preserve"> </w:t>
      </w:r>
      <w:r>
        <w:t>reimbursement</w:t>
      </w:r>
      <w:r>
        <w:rPr>
          <w:spacing w:val="-5"/>
        </w:rPr>
        <w:t xml:space="preserve"> </w:t>
      </w:r>
      <w:r>
        <w:t>tracking,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documentation</w:t>
      </w:r>
      <w:r>
        <w:rPr>
          <w:spacing w:val="-2"/>
        </w:rPr>
        <w:t xml:space="preserve"> procedures,</w:t>
      </w:r>
    </w:p>
    <w:p w14:paraId="34EEA8A1" w14:textId="77777777" w:rsidR="00F21D77" w:rsidRDefault="00000000">
      <w:pPr>
        <w:pStyle w:val="BodyText"/>
        <w:ind w:left="0" w:firstLine="0"/>
      </w:pPr>
      <w:r>
        <w:t>including</w:t>
      </w:r>
      <w:r>
        <w:rPr>
          <w:spacing w:val="-2"/>
        </w:rPr>
        <w:t xml:space="preserve"> </w:t>
      </w:r>
      <w:r>
        <w:t>tracking</w:t>
      </w:r>
      <w:r>
        <w:rPr>
          <w:spacing w:val="-1"/>
        </w:rPr>
        <w:t xml:space="preserve"> </w:t>
      </w:r>
      <w:r>
        <w:t>of the</w:t>
      </w:r>
      <w:r>
        <w:rPr>
          <w:spacing w:val="-4"/>
        </w:rPr>
        <w:t xml:space="preserve"> </w:t>
      </w:r>
      <w:r>
        <w:t>required</w:t>
      </w:r>
      <w:r>
        <w:rPr>
          <w:spacing w:val="-1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percent</w:t>
      </w:r>
      <w:r>
        <w:rPr>
          <w:spacing w:val="-3"/>
        </w:rPr>
        <w:t xml:space="preserve"> </w:t>
      </w:r>
      <w:r>
        <w:t>non-federal</w:t>
      </w:r>
      <w:r>
        <w:rPr>
          <w:spacing w:val="-3"/>
        </w:rPr>
        <w:t xml:space="preserve"> </w:t>
      </w:r>
      <w:r>
        <w:rPr>
          <w:spacing w:val="-2"/>
        </w:rPr>
        <w:t>match.</w:t>
      </w:r>
    </w:p>
    <w:p w14:paraId="42C7E8DA" w14:textId="77777777" w:rsidR="00F21D77" w:rsidRDefault="00000000">
      <w:pPr>
        <w:pStyle w:val="Heading2"/>
        <w:numPr>
          <w:ilvl w:val="0"/>
          <w:numId w:val="2"/>
        </w:numPr>
        <w:tabs>
          <w:tab w:val="left" w:pos="240"/>
        </w:tabs>
        <w:spacing w:before="123"/>
        <w:ind w:left="240"/>
      </w:pPr>
      <w:bookmarkStart w:id="3" w:name="2._FHWA_Kickoff_and_Coordination"/>
      <w:bookmarkEnd w:id="3"/>
      <w:r>
        <w:rPr>
          <w:color w:val="365F91"/>
        </w:rPr>
        <w:t>FHWA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Kickoff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and</w:t>
      </w:r>
      <w:r>
        <w:rPr>
          <w:color w:val="365F91"/>
          <w:spacing w:val="-2"/>
        </w:rPr>
        <w:t xml:space="preserve"> Coordination</w:t>
      </w:r>
    </w:p>
    <w:p w14:paraId="0A3CCE29" w14:textId="77777777" w:rsidR="00F21D77" w:rsidRDefault="00000000">
      <w:pPr>
        <w:pStyle w:val="ListParagraph"/>
        <w:numPr>
          <w:ilvl w:val="1"/>
          <w:numId w:val="2"/>
        </w:numPr>
        <w:tabs>
          <w:tab w:val="left" w:pos="134"/>
        </w:tabs>
        <w:spacing w:before="113"/>
        <w:ind w:left="134" w:hanging="134"/>
      </w:pPr>
      <w:r>
        <w:t>FHWA</w:t>
      </w:r>
      <w:r>
        <w:rPr>
          <w:spacing w:val="-3"/>
        </w:rPr>
        <w:t xml:space="preserve"> </w:t>
      </w:r>
      <w:r>
        <w:t>Utah</w:t>
      </w:r>
      <w:r>
        <w:rPr>
          <w:spacing w:val="-3"/>
        </w:rPr>
        <w:t xml:space="preserve"> </w:t>
      </w:r>
      <w:r>
        <w:t>Division</w:t>
      </w:r>
      <w:r>
        <w:rPr>
          <w:spacing w:val="-2"/>
        </w:rPr>
        <w:t xml:space="preserve"> </w:t>
      </w:r>
      <w:r>
        <w:t>conducts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kickoff</w:t>
      </w:r>
      <w:r>
        <w:rPr>
          <w:spacing w:val="-2"/>
        </w:rPr>
        <w:t xml:space="preserve"> </w:t>
      </w:r>
      <w:r>
        <w:t>meeting</w:t>
      </w:r>
      <w:r>
        <w:rPr>
          <w:spacing w:val="-2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City</w:t>
      </w:r>
      <w:r>
        <w:rPr>
          <w:spacing w:val="-2"/>
        </w:rPr>
        <w:t xml:space="preserve"> </w:t>
      </w:r>
      <w:r>
        <w:t>staff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 selected</w:t>
      </w:r>
      <w:r>
        <w:rPr>
          <w:spacing w:val="-8"/>
        </w:rPr>
        <w:t xml:space="preserve"> </w:t>
      </w:r>
      <w:r>
        <w:rPr>
          <w:spacing w:val="-4"/>
        </w:rPr>
        <w:t>SS4A</w:t>
      </w:r>
    </w:p>
    <w:p w14:paraId="59BDC200" w14:textId="77777777" w:rsidR="00F21D77" w:rsidRDefault="00000000">
      <w:pPr>
        <w:pStyle w:val="BodyText"/>
        <w:ind w:left="0" w:firstLine="0"/>
      </w:pPr>
      <w:r>
        <w:rPr>
          <w:spacing w:val="-2"/>
        </w:rPr>
        <w:t>consultant.</w:t>
      </w:r>
    </w:p>
    <w:p w14:paraId="5FC8624C" w14:textId="77777777" w:rsidR="00F21D77" w:rsidRDefault="00000000">
      <w:pPr>
        <w:pStyle w:val="ListParagraph"/>
        <w:numPr>
          <w:ilvl w:val="1"/>
          <w:numId w:val="2"/>
        </w:numPr>
        <w:tabs>
          <w:tab w:val="left" w:pos="134"/>
        </w:tabs>
        <w:spacing w:line="251" w:lineRule="exact"/>
        <w:ind w:left="134" w:hanging="134"/>
      </w:pPr>
      <w:r>
        <w:t>Project</w:t>
      </w:r>
      <w:r>
        <w:rPr>
          <w:spacing w:val="-6"/>
        </w:rPr>
        <w:t xml:space="preserve"> </w:t>
      </w:r>
      <w:r>
        <w:t>roles,</w:t>
      </w:r>
      <w:r>
        <w:rPr>
          <w:spacing w:val="-2"/>
        </w:rPr>
        <w:t xml:space="preserve"> </w:t>
      </w:r>
      <w:r>
        <w:t>scope,</w:t>
      </w:r>
      <w:r>
        <w:rPr>
          <w:spacing w:val="-2"/>
        </w:rPr>
        <w:t xml:space="preserve"> </w:t>
      </w:r>
      <w:r>
        <w:t>schedule,</w:t>
      </w:r>
      <w:r>
        <w:rPr>
          <w:spacing w:val="-1"/>
        </w:rPr>
        <w:t xml:space="preserve"> </w:t>
      </w:r>
      <w:r>
        <w:t>deliverables,</w:t>
      </w:r>
      <w:r>
        <w:rPr>
          <w:spacing w:val="-2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review</w:t>
      </w:r>
      <w:r>
        <w:rPr>
          <w:spacing w:val="-6"/>
        </w:rPr>
        <w:t xml:space="preserve"> </w:t>
      </w:r>
      <w:r>
        <w:t>milestones</w:t>
      </w:r>
      <w:r>
        <w:rPr>
          <w:spacing w:val="-3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rPr>
          <w:spacing w:val="-2"/>
        </w:rPr>
        <w:t>confirmed.</w:t>
      </w:r>
    </w:p>
    <w:p w14:paraId="256FF7D2" w14:textId="77777777" w:rsidR="00F21D77" w:rsidRDefault="00000000">
      <w:pPr>
        <w:pStyle w:val="ListParagraph"/>
        <w:numPr>
          <w:ilvl w:val="1"/>
          <w:numId w:val="2"/>
        </w:numPr>
        <w:tabs>
          <w:tab w:val="left" w:pos="134"/>
        </w:tabs>
        <w:spacing w:before="0" w:line="251" w:lineRule="exact"/>
        <w:ind w:left="134" w:hanging="134"/>
      </w:pPr>
      <w:r>
        <w:t>Federal</w:t>
      </w:r>
      <w:r>
        <w:rPr>
          <w:spacing w:val="-6"/>
        </w:rPr>
        <w:t xml:space="preserve"> </w:t>
      </w:r>
      <w:r>
        <w:t>compliance</w:t>
      </w:r>
      <w:r>
        <w:rPr>
          <w:spacing w:val="-2"/>
        </w:rPr>
        <w:t xml:space="preserve"> </w:t>
      </w:r>
      <w:r>
        <w:t>requirements,</w:t>
      </w:r>
      <w:r>
        <w:rPr>
          <w:spacing w:val="-3"/>
        </w:rPr>
        <w:t xml:space="preserve"> </w:t>
      </w:r>
      <w:r>
        <w:t>reporting</w:t>
      </w:r>
      <w:r>
        <w:rPr>
          <w:spacing w:val="-4"/>
        </w:rPr>
        <w:t xml:space="preserve"> </w:t>
      </w:r>
      <w:r>
        <w:t>expectations,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reimbursement</w:t>
      </w:r>
      <w:r>
        <w:rPr>
          <w:spacing w:val="-6"/>
        </w:rPr>
        <w:t xml:space="preserve"> </w:t>
      </w:r>
      <w:r>
        <w:t>procedures</w:t>
      </w:r>
      <w:r>
        <w:rPr>
          <w:spacing w:val="-4"/>
        </w:rPr>
        <w:t xml:space="preserve"> </w:t>
      </w:r>
      <w:r>
        <w:rPr>
          <w:spacing w:val="-5"/>
        </w:rPr>
        <w:t>are</w:t>
      </w:r>
    </w:p>
    <w:p w14:paraId="5382F094" w14:textId="77777777" w:rsidR="00F21D77" w:rsidRDefault="00000000">
      <w:pPr>
        <w:pStyle w:val="BodyText"/>
        <w:ind w:left="0" w:firstLine="0"/>
      </w:pPr>
      <w:r>
        <w:rPr>
          <w:spacing w:val="-2"/>
        </w:rPr>
        <w:t>clarified.</w:t>
      </w:r>
    </w:p>
    <w:p w14:paraId="61544DEE" w14:textId="77777777" w:rsidR="00F21D77" w:rsidRDefault="00000000">
      <w:pPr>
        <w:pStyle w:val="ListParagraph"/>
        <w:numPr>
          <w:ilvl w:val="1"/>
          <w:numId w:val="2"/>
        </w:numPr>
        <w:tabs>
          <w:tab w:val="left" w:pos="134"/>
        </w:tabs>
        <w:ind w:left="134" w:hanging="134"/>
      </w:pPr>
      <w:r>
        <w:t>Communication</w:t>
      </w:r>
      <w:r>
        <w:rPr>
          <w:spacing w:val="-5"/>
        </w:rPr>
        <w:t xml:space="preserve"> </w:t>
      </w:r>
      <w:r>
        <w:t>protocols,</w:t>
      </w:r>
      <w:r>
        <w:rPr>
          <w:spacing w:val="-2"/>
        </w:rPr>
        <w:t xml:space="preserve"> </w:t>
      </w:r>
      <w:r>
        <w:t>points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contact,</w:t>
      </w:r>
      <w:r>
        <w:rPr>
          <w:spacing w:val="-7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escalation</w:t>
      </w:r>
      <w:r>
        <w:rPr>
          <w:spacing w:val="-2"/>
        </w:rPr>
        <w:t xml:space="preserve"> </w:t>
      </w:r>
      <w:r>
        <w:t>procedures</w:t>
      </w:r>
      <w:r>
        <w:rPr>
          <w:spacing w:val="-3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rPr>
          <w:spacing w:val="-2"/>
        </w:rPr>
        <w:t>established.</w:t>
      </w:r>
    </w:p>
    <w:p w14:paraId="7A3EA070" w14:textId="77777777" w:rsidR="00F21D77" w:rsidRDefault="00000000">
      <w:pPr>
        <w:pStyle w:val="Heading2"/>
        <w:numPr>
          <w:ilvl w:val="0"/>
          <w:numId w:val="2"/>
        </w:numPr>
        <w:tabs>
          <w:tab w:val="left" w:pos="240"/>
        </w:tabs>
        <w:ind w:left="240"/>
      </w:pPr>
      <w:bookmarkStart w:id="4" w:name="3._Consultant_Procurement_and_Mobilizati"/>
      <w:bookmarkEnd w:id="4"/>
      <w:r>
        <w:rPr>
          <w:color w:val="365F91"/>
        </w:rPr>
        <w:t>Consultant</w:t>
      </w:r>
      <w:r>
        <w:rPr>
          <w:color w:val="365F91"/>
          <w:spacing w:val="-4"/>
        </w:rPr>
        <w:t xml:space="preserve"> </w:t>
      </w:r>
      <w:r>
        <w:rPr>
          <w:color w:val="365F91"/>
        </w:rPr>
        <w:t>Procurement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and</w:t>
      </w:r>
      <w:r>
        <w:rPr>
          <w:color w:val="365F91"/>
          <w:spacing w:val="-2"/>
        </w:rPr>
        <w:t xml:space="preserve"> Mobilization</w:t>
      </w:r>
    </w:p>
    <w:p w14:paraId="4F9DE7FD" w14:textId="77777777" w:rsidR="00F21D77" w:rsidRDefault="00000000">
      <w:pPr>
        <w:pStyle w:val="ListParagraph"/>
        <w:numPr>
          <w:ilvl w:val="1"/>
          <w:numId w:val="2"/>
        </w:numPr>
        <w:tabs>
          <w:tab w:val="left" w:pos="134"/>
        </w:tabs>
        <w:spacing w:before="118"/>
        <w:ind w:left="134" w:hanging="134"/>
      </w:pPr>
      <w:r>
        <w:t>The</w:t>
      </w:r>
      <w:r>
        <w:rPr>
          <w:spacing w:val="-2"/>
        </w:rPr>
        <w:t xml:space="preserve"> </w:t>
      </w:r>
      <w:r>
        <w:t>City</w:t>
      </w:r>
      <w:r>
        <w:rPr>
          <w:spacing w:val="-3"/>
        </w:rPr>
        <w:t xml:space="preserve"> </w:t>
      </w:r>
      <w:r>
        <w:t>conducts</w:t>
      </w:r>
      <w:r>
        <w:rPr>
          <w:spacing w:val="-4"/>
        </w:rPr>
        <w:t xml:space="preserve"> </w:t>
      </w:r>
      <w:r>
        <w:t>qualifications-based</w:t>
      </w:r>
      <w:r>
        <w:rPr>
          <w:spacing w:val="-4"/>
        </w:rPr>
        <w:t xml:space="preserve"> </w:t>
      </w:r>
      <w:r>
        <w:t>procurement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accordance</w:t>
      </w:r>
      <w:r>
        <w:rPr>
          <w:spacing w:val="-2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CFR</w:t>
      </w:r>
      <w:r>
        <w:rPr>
          <w:spacing w:val="-5"/>
        </w:rPr>
        <w:t xml:space="preserve"> </w:t>
      </w:r>
      <w:r>
        <w:t>Part</w:t>
      </w:r>
      <w:r>
        <w:rPr>
          <w:spacing w:val="-5"/>
        </w:rPr>
        <w:t xml:space="preserve"> </w:t>
      </w:r>
      <w:r>
        <w:rPr>
          <w:spacing w:val="-4"/>
        </w:rPr>
        <w:t>200.</w:t>
      </w:r>
    </w:p>
    <w:p w14:paraId="77D9C620" w14:textId="77777777" w:rsidR="00F21D77" w:rsidRDefault="00000000">
      <w:pPr>
        <w:pStyle w:val="ListParagraph"/>
        <w:numPr>
          <w:ilvl w:val="1"/>
          <w:numId w:val="2"/>
        </w:numPr>
        <w:tabs>
          <w:tab w:val="left" w:pos="134"/>
        </w:tabs>
        <w:spacing w:line="251" w:lineRule="exact"/>
        <w:ind w:left="134" w:hanging="134"/>
      </w:pPr>
      <w:r>
        <w:t>Scope,</w:t>
      </w:r>
      <w:r>
        <w:rPr>
          <w:spacing w:val="-4"/>
        </w:rPr>
        <w:t xml:space="preserve"> </w:t>
      </w:r>
      <w:r>
        <w:t>schedule,</w:t>
      </w:r>
      <w:r>
        <w:rPr>
          <w:spacing w:val="-8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fee are</w:t>
      </w:r>
      <w:r>
        <w:rPr>
          <w:spacing w:val="-4"/>
        </w:rPr>
        <w:t xml:space="preserve"> </w:t>
      </w:r>
      <w:r>
        <w:t>finalized</w:t>
      </w:r>
      <w:r>
        <w:rPr>
          <w:spacing w:val="-2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 selected</w:t>
      </w:r>
      <w:r>
        <w:rPr>
          <w:spacing w:val="-7"/>
        </w:rPr>
        <w:t xml:space="preserve"> </w:t>
      </w:r>
      <w:r>
        <w:rPr>
          <w:spacing w:val="-2"/>
        </w:rPr>
        <w:t>consultant.</w:t>
      </w:r>
    </w:p>
    <w:p w14:paraId="7892A512" w14:textId="77777777" w:rsidR="00F21D77" w:rsidRDefault="00000000">
      <w:pPr>
        <w:pStyle w:val="ListParagraph"/>
        <w:numPr>
          <w:ilvl w:val="1"/>
          <w:numId w:val="2"/>
        </w:numPr>
        <w:tabs>
          <w:tab w:val="left" w:pos="134"/>
        </w:tabs>
        <w:spacing w:before="0" w:line="251" w:lineRule="exact"/>
        <w:ind w:left="134" w:hanging="134"/>
      </w:pPr>
      <w:r>
        <w:t>The</w:t>
      </w:r>
      <w:r>
        <w:rPr>
          <w:spacing w:val="-6"/>
        </w:rPr>
        <w:t xml:space="preserve"> </w:t>
      </w:r>
      <w:r>
        <w:t>consultant</w:t>
      </w:r>
      <w:r>
        <w:rPr>
          <w:spacing w:val="-3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executed,</w:t>
      </w:r>
      <w:r>
        <w:rPr>
          <w:spacing w:val="-1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Notice</w:t>
      </w:r>
      <w:r>
        <w:rPr>
          <w:spacing w:val="1"/>
        </w:rPr>
        <w:t xml:space="preserve"> </w:t>
      </w:r>
      <w:r>
        <w:t>to Proceed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rPr>
          <w:spacing w:val="-2"/>
        </w:rPr>
        <w:t>issued.</w:t>
      </w:r>
    </w:p>
    <w:p w14:paraId="2CD38FA9" w14:textId="77777777" w:rsidR="00F21D77" w:rsidRDefault="00000000">
      <w:pPr>
        <w:pStyle w:val="ListParagraph"/>
        <w:numPr>
          <w:ilvl w:val="1"/>
          <w:numId w:val="2"/>
        </w:numPr>
        <w:tabs>
          <w:tab w:val="left" w:pos="134"/>
        </w:tabs>
        <w:ind w:left="134" w:hanging="134"/>
      </w:pPr>
      <w:r>
        <w:t>The</w:t>
      </w:r>
      <w:r>
        <w:rPr>
          <w:spacing w:val="-4"/>
        </w:rPr>
        <w:t xml:space="preserve"> </w:t>
      </w:r>
      <w:r>
        <w:t>consultant</w:t>
      </w:r>
      <w:r>
        <w:rPr>
          <w:spacing w:val="-3"/>
        </w:rPr>
        <w:t xml:space="preserve"> </w:t>
      </w:r>
      <w:r>
        <w:t>prepares</w:t>
      </w:r>
      <w:r>
        <w:rPr>
          <w:spacing w:val="-7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detailed project</w:t>
      </w:r>
      <w:r>
        <w:rPr>
          <w:spacing w:val="-3"/>
        </w:rPr>
        <w:t xml:space="preserve"> </w:t>
      </w:r>
      <w:r>
        <w:t>work</w:t>
      </w:r>
      <w:r>
        <w:rPr>
          <w:spacing w:val="-1"/>
        </w:rPr>
        <w:t xml:space="preserve"> </w:t>
      </w:r>
      <w:r>
        <w:t>plan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schedule</w:t>
      </w:r>
      <w:r>
        <w:rPr>
          <w:spacing w:val="1"/>
        </w:rPr>
        <w:t xml:space="preserve"> </w:t>
      </w:r>
      <w:r>
        <w:t>for City</w:t>
      </w:r>
      <w:r>
        <w:rPr>
          <w:spacing w:val="-1"/>
        </w:rPr>
        <w:t xml:space="preserve"> </w:t>
      </w:r>
      <w:r>
        <w:t xml:space="preserve">and </w:t>
      </w:r>
      <w:r>
        <w:rPr>
          <w:spacing w:val="-4"/>
        </w:rPr>
        <w:t>FHWA</w:t>
      </w:r>
    </w:p>
    <w:p w14:paraId="4B3B246E" w14:textId="77777777" w:rsidR="00F21D77" w:rsidRDefault="00000000">
      <w:pPr>
        <w:pStyle w:val="BodyText"/>
        <w:ind w:left="0" w:firstLine="0"/>
      </w:pPr>
      <w:r>
        <w:rPr>
          <w:spacing w:val="-2"/>
        </w:rPr>
        <w:t>concurrence.</w:t>
      </w:r>
    </w:p>
    <w:p w14:paraId="36F1683A" w14:textId="77777777" w:rsidR="00F21D77" w:rsidRDefault="00000000">
      <w:pPr>
        <w:pStyle w:val="Heading2"/>
        <w:numPr>
          <w:ilvl w:val="0"/>
          <w:numId w:val="2"/>
        </w:numPr>
        <w:tabs>
          <w:tab w:val="left" w:pos="240"/>
        </w:tabs>
        <w:spacing w:before="124"/>
        <w:ind w:left="240"/>
      </w:pPr>
      <w:bookmarkStart w:id="5" w:name="4._Project_Implementation_and_Technical_"/>
      <w:bookmarkEnd w:id="5"/>
      <w:r>
        <w:rPr>
          <w:color w:val="365F91"/>
        </w:rPr>
        <w:t>Project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Implementation</w:t>
      </w:r>
      <w:r>
        <w:rPr>
          <w:color w:val="365F91"/>
          <w:spacing w:val="-1"/>
        </w:rPr>
        <w:t xml:space="preserve"> </w:t>
      </w:r>
      <w:r>
        <w:rPr>
          <w:color w:val="365F91"/>
        </w:rPr>
        <w:t>and</w:t>
      </w:r>
      <w:r>
        <w:rPr>
          <w:color w:val="365F91"/>
          <w:spacing w:val="-1"/>
        </w:rPr>
        <w:t xml:space="preserve"> </w:t>
      </w:r>
      <w:r>
        <w:rPr>
          <w:color w:val="365F91"/>
        </w:rPr>
        <w:t>Technical</w:t>
      </w:r>
      <w:r>
        <w:rPr>
          <w:color w:val="365F91"/>
          <w:spacing w:val="-4"/>
        </w:rPr>
        <w:t xml:space="preserve"> </w:t>
      </w:r>
      <w:r>
        <w:rPr>
          <w:color w:val="365F91"/>
        </w:rPr>
        <w:t>Work</w:t>
      </w:r>
      <w:r>
        <w:rPr>
          <w:color w:val="365F91"/>
          <w:spacing w:val="-1"/>
        </w:rPr>
        <w:t xml:space="preserve"> </w:t>
      </w:r>
      <w:r>
        <w:rPr>
          <w:color w:val="365F91"/>
        </w:rPr>
        <w:t>(Consultant-</w:t>
      </w:r>
      <w:r>
        <w:rPr>
          <w:color w:val="365F91"/>
          <w:spacing w:val="-4"/>
        </w:rPr>
        <w:t>Led)</w:t>
      </w:r>
    </w:p>
    <w:p w14:paraId="663851DC" w14:textId="77777777" w:rsidR="00F21D77" w:rsidRDefault="00000000">
      <w:pPr>
        <w:pStyle w:val="BodyText"/>
        <w:spacing w:before="112" w:line="242" w:lineRule="auto"/>
        <w:ind w:left="0" w:right="27" w:firstLine="0"/>
      </w:pPr>
      <w:r>
        <w:t>Under</w:t>
      </w:r>
      <w:r>
        <w:rPr>
          <w:spacing w:val="-2"/>
        </w:rPr>
        <w:t xml:space="preserve"> </w:t>
      </w:r>
      <w:r>
        <w:t>City</w:t>
      </w:r>
      <w:r>
        <w:rPr>
          <w:spacing w:val="-3"/>
        </w:rPr>
        <w:t xml:space="preserve"> </w:t>
      </w:r>
      <w:r>
        <w:t>oversight,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SS4A</w:t>
      </w:r>
      <w:r>
        <w:rPr>
          <w:spacing w:val="-3"/>
        </w:rPr>
        <w:t xml:space="preserve"> </w:t>
      </w:r>
      <w:r>
        <w:t>consultant</w:t>
      </w:r>
      <w:r>
        <w:rPr>
          <w:spacing w:val="-5"/>
        </w:rPr>
        <w:t xml:space="preserve"> </w:t>
      </w:r>
      <w:r>
        <w:t>will</w:t>
      </w:r>
      <w:r>
        <w:rPr>
          <w:spacing w:val="-5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day-to-day</w:t>
      </w:r>
      <w:r>
        <w:rPr>
          <w:spacing w:val="-3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management</w:t>
      </w:r>
      <w:r>
        <w:rPr>
          <w:spacing w:val="-5"/>
        </w:rPr>
        <w:t xml:space="preserve"> </w:t>
      </w:r>
      <w:r>
        <w:t>and technical services, including:</w:t>
      </w:r>
    </w:p>
    <w:p w14:paraId="19A94821" w14:textId="77777777" w:rsidR="00F21D77" w:rsidRDefault="00000000">
      <w:pPr>
        <w:pStyle w:val="ListParagraph"/>
        <w:numPr>
          <w:ilvl w:val="1"/>
          <w:numId w:val="2"/>
        </w:numPr>
        <w:tabs>
          <w:tab w:val="left" w:pos="134"/>
        </w:tabs>
        <w:spacing w:before="119" w:line="252" w:lineRule="exact"/>
        <w:ind w:left="134" w:hanging="134"/>
      </w:pPr>
      <w:r>
        <w:t>Baseline</w:t>
      </w:r>
      <w:r>
        <w:rPr>
          <w:spacing w:val="-2"/>
        </w:rPr>
        <w:t xml:space="preserve"> </w:t>
      </w:r>
      <w:r>
        <w:t>safety</w:t>
      </w:r>
      <w:r>
        <w:rPr>
          <w:spacing w:val="-3"/>
        </w:rPr>
        <w:t xml:space="preserve"> </w:t>
      </w:r>
      <w:r>
        <w:t>analysis,</w:t>
      </w:r>
      <w:r>
        <w:rPr>
          <w:spacing w:val="-3"/>
        </w:rPr>
        <w:t xml:space="preserve"> </w:t>
      </w:r>
      <w:r>
        <w:t>crash</w:t>
      </w:r>
      <w:r>
        <w:rPr>
          <w:spacing w:val="-3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evaluation,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documentation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existing</w:t>
      </w:r>
      <w:r>
        <w:rPr>
          <w:spacing w:val="-3"/>
        </w:rPr>
        <w:t xml:space="preserve"> </w:t>
      </w:r>
      <w:r>
        <w:rPr>
          <w:spacing w:val="-2"/>
        </w:rPr>
        <w:t>conditions.</w:t>
      </w:r>
    </w:p>
    <w:p w14:paraId="0E40E059" w14:textId="77777777" w:rsidR="00F21D77" w:rsidRDefault="00000000">
      <w:pPr>
        <w:pStyle w:val="ListParagraph"/>
        <w:numPr>
          <w:ilvl w:val="1"/>
          <w:numId w:val="2"/>
        </w:numPr>
        <w:tabs>
          <w:tab w:val="left" w:pos="134"/>
        </w:tabs>
        <w:spacing w:before="0" w:line="252" w:lineRule="exact"/>
        <w:ind w:left="134" w:hanging="134"/>
      </w:pPr>
      <w:r>
        <w:t>Identification</w:t>
      </w:r>
      <w:r>
        <w:rPr>
          <w:spacing w:val="-5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prioritization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high-risk</w:t>
      </w:r>
      <w:r>
        <w:rPr>
          <w:spacing w:val="-3"/>
        </w:rPr>
        <w:t xml:space="preserve"> </w:t>
      </w:r>
      <w:r>
        <w:t>locations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safety</w:t>
      </w:r>
      <w:r>
        <w:rPr>
          <w:spacing w:val="-3"/>
        </w:rPr>
        <w:t xml:space="preserve"> </w:t>
      </w:r>
      <w:r>
        <w:t>risk</w:t>
      </w:r>
      <w:r>
        <w:rPr>
          <w:spacing w:val="-2"/>
        </w:rPr>
        <w:t xml:space="preserve"> networks.</w:t>
      </w:r>
    </w:p>
    <w:p w14:paraId="69EB7F4F" w14:textId="77777777" w:rsidR="00F21D77" w:rsidRDefault="00000000">
      <w:pPr>
        <w:pStyle w:val="ListParagraph"/>
        <w:numPr>
          <w:ilvl w:val="1"/>
          <w:numId w:val="2"/>
        </w:numPr>
        <w:tabs>
          <w:tab w:val="left" w:pos="134"/>
        </w:tabs>
        <w:spacing w:before="3" w:line="251" w:lineRule="exact"/>
        <w:ind w:left="134" w:hanging="134"/>
      </w:pPr>
      <w:r>
        <w:t>Public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stakeholder engagement</w:t>
      </w:r>
      <w:r>
        <w:rPr>
          <w:spacing w:val="-8"/>
        </w:rPr>
        <w:t xml:space="preserve"> </w:t>
      </w:r>
      <w:r>
        <w:t>conducted in</w:t>
      </w:r>
      <w:r>
        <w:rPr>
          <w:spacing w:val="-7"/>
        </w:rPr>
        <w:t xml:space="preserve"> </w:t>
      </w:r>
      <w:r>
        <w:t>accordance</w:t>
      </w:r>
      <w:r>
        <w:rPr>
          <w:spacing w:val="-4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SS4A</w:t>
      </w:r>
      <w:r>
        <w:rPr>
          <w:spacing w:val="-5"/>
        </w:rPr>
        <w:t xml:space="preserve"> </w:t>
      </w:r>
      <w:r>
        <w:rPr>
          <w:spacing w:val="-2"/>
        </w:rPr>
        <w:t>requirements.</w:t>
      </w:r>
    </w:p>
    <w:p w14:paraId="0A7FF6C2" w14:textId="77777777" w:rsidR="00F21D77" w:rsidRDefault="00000000">
      <w:pPr>
        <w:pStyle w:val="ListParagraph"/>
        <w:numPr>
          <w:ilvl w:val="1"/>
          <w:numId w:val="2"/>
        </w:numPr>
        <w:tabs>
          <w:tab w:val="left" w:pos="134"/>
        </w:tabs>
        <w:spacing w:before="0" w:line="251" w:lineRule="exact"/>
        <w:ind w:left="134" w:hanging="134"/>
      </w:pPr>
      <w:r>
        <w:t>Development</w:t>
      </w:r>
      <w:r>
        <w:rPr>
          <w:spacing w:val="-8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Comprehensive</w:t>
      </w:r>
      <w:r>
        <w:rPr>
          <w:spacing w:val="-2"/>
        </w:rPr>
        <w:t xml:space="preserve"> </w:t>
      </w:r>
      <w:r>
        <w:t>Safety</w:t>
      </w:r>
      <w:r>
        <w:rPr>
          <w:spacing w:val="-4"/>
        </w:rPr>
        <w:t xml:space="preserve"> </w:t>
      </w:r>
      <w:r>
        <w:t>Action</w:t>
      </w:r>
      <w:r>
        <w:rPr>
          <w:spacing w:val="-4"/>
        </w:rPr>
        <w:t xml:space="preserve"> </w:t>
      </w:r>
      <w:r>
        <w:t>Plan</w:t>
      </w:r>
      <w:r>
        <w:rPr>
          <w:spacing w:val="-4"/>
        </w:rPr>
        <w:t xml:space="preserve"> </w:t>
      </w:r>
      <w:r>
        <w:t>components,</w:t>
      </w:r>
      <w:r>
        <w:rPr>
          <w:spacing w:val="-3"/>
        </w:rPr>
        <w:t xml:space="preserve"> </w:t>
      </w:r>
      <w:r>
        <w:rPr>
          <w:spacing w:val="-2"/>
        </w:rPr>
        <w:t>including:</w:t>
      </w:r>
    </w:p>
    <w:p w14:paraId="6A2A2A05" w14:textId="77777777" w:rsidR="00F21D77" w:rsidRDefault="00000000">
      <w:pPr>
        <w:pStyle w:val="ListParagraph"/>
        <w:numPr>
          <w:ilvl w:val="2"/>
          <w:numId w:val="2"/>
        </w:numPr>
        <w:tabs>
          <w:tab w:val="left" w:pos="275"/>
        </w:tabs>
        <w:ind w:left="275"/>
      </w:pPr>
      <w:r>
        <w:t>Safety</w:t>
      </w:r>
      <w:r>
        <w:rPr>
          <w:spacing w:val="-1"/>
        </w:rPr>
        <w:t xml:space="preserve"> </w:t>
      </w:r>
      <w:r>
        <w:t>risk mapping and</w:t>
      </w:r>
      <w:r>
        <w:rPr>
          <w:spacing w:val="-6"/>
        </w:rPr>
        <w:t xml:space="preserve"> </w:t>
      </w:r>
      <w:r>
        <w:rPr>
          <w:spacing w:val="-2"/>
        </w:rPr>
        <w:t>analysis</w:t>
      </w:r>
    </w:p>
    <w:p w14:paraId="6E9AEED6" w14:textId="77777777" w:rsidR="00F21D77" w:rsidRDefault="00000000">
      <w:pPr>
        <w:pStyle w:val="ListParagraph"/>
        <w:numPr>
          <w:ilvl w:val="2"/>
          <w:numId w:val="2"/>
        </w:numPr>
        <w:tabs>
          <w:tab w:val="left" w:pos="275"/>
        </w:tabs>
        <w:spacing w:line="251" w:lineRule="exact"/>
        <w:ind w:left="275"/>
      </w:pPr>
      <w:r>
        <w:t>Identification</w:t>
      </w:r>
      <w:r>
        <w:rPr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proven</w:t>
      </w:r>
      <w:r>
        <w:rPr>
          <w:spacing w:val="-6"/>
        </w:rPr>
        <w:t xml:space="preserve"> </w:t>
      </w:r>
      <w:r>
        <w:t>and evidence-based</w:t>
      </w:r>
      <w:r>
        <w:rPr>
          <w:spacing w:val="-6"/>
        </w:rPr>
        <w:t xml:space="preserve"> </w:t>
      </w:r>
      <w:r>
        <w:rPr>
          <w:spacing w:val="-2"/>
        </w:rPr>
        <w:t>countermeasures</w:t>
      </w:r>
    </w:p>
    <w:p w14:paraId="48C96C98" w14:textId="77777777" w:rsidR="00F21D77" w:rsidRDefault="00000000">
      <w:pPr>
        <w:pStyle w:val="ListParagraph"/>
        <w:numPr>
          <w:ilvl w:val="2"/>
          <w:numId w:val="2"/>
        </w:numPr>
        <w:tabs>
          <w:tab w:val="left" w:pos="275"/>
        </w:tabs>
        <w:spacing w:before="0" w:line="251" w:lineRule="exact"/>
        <w:ind w:left="275"/>
      </w:pPr>
      <w:r>
        <w:t>Equity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underserved</w:t>
      </w:r>
      <w:r>
        <w:rPr>
          <w:spacing w:val="-6"/>
        </w:rPr>
        <w:t xml:space="preserve"> </w:t>
      </w:r>
      <w:r>
        <w:t>community</w:t>
      </w:r>
      <w:r>
        <w:rPr>
          <w:spacing w:val="-1"/>
        </w:rPr>
        <w:t xml:space="preserve"> </w:t>
      </w:r>
      <w:r>
        <w:rPr>
          <w:spacing w:val="-2"/>
        </w:rPr>
        <w:t>considerations</w:t>
      </w:r>
    </w:p>
    <w:p w14:paraId="7257EFF0" w14:textId="77777777" w:rsidR="00F21D77" w:rsidRDefault="00000000">
      <w:pPr>
        <w:pStyle w:val="ListParagraph"/>
        <w:numPr>
          <w:ilvl w:val="2"/>
          <w:numId w:val="2"/>
        </w:numPr>
        <w:tabs>
          <w:tab w:val="left" w:pos="275"/>
        </w:tabs>
        <w:spacing w:line="252" w:lineRule="exact"/>
        <w:ind w:left="275"/>
      </w:pPr>
      <w:r>
        <w:t>Cost</w:t>
      </w:r>
      <w:r>
        <w:rPr>
          <w:spacing w:val="-5"/>
        </w:rPr>
        <w:t xml:space="preserve"> </w:t>
      </w:r>
      <w:r>
        <w:t>estimates,</w:t>
      </w:r>
      <w:r>
        <w:rPr>
          <w:spacing w:val="-2"/>
        </w:rPr>
        <w:t xml:space="preserve"> </w:t>
      </w:r>
      <w:r>
        <w:t>phasing,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implementation</w:t>
      </w:r>
      <w:r>
        <w:rPr>
          <w:spacing w:val="-2"/>
        </w:rPr>
        <w:t xml:space="preserve"> strategies</w:t>
      </w:r>
    </w:p>
    <w:p w14:paraId="329CB988" w14:textId="77777777" w:rsidR="00F21D77" w:rsidRDefault="00000000">
      <w:pPr>
        <w:pStyle w:val="ListParagraph"/>
        <w:numPr>
          <w:ilvl w:val="1"/>
          <w:numId w:val="2"/>
        </w:numPr>
        <w:tabs>
          <w:tab w:val="left" w:pos="134"/>
        </w:tabs>
        <w:spacing w:before="0" w:line="242" w:lineRule="auto"/>
        <w:ind w:left="0" w:right="210" w:firstLine="0"/>
      </w:pPr>
      <w:r>
        <w:t>Advancement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priority</w:t>
      </w:r>
      <w:r>
        <w:rPr>
          <w:spacing w:val="-3"/>
        </w:rPr>
        <w:t xml:space="preserve"> </w:t>
      </w:r>
      <w:r>
        <w:t>corridors,</w:t>
      </w:r>
      <w:r>
        <w:rPr>
          <w:spacing w:val="-3"/>
        </w:rPr>
        <w:t xml:space="preserve"> </w:t>
      </w:r>
      <w:r>
        <w:t>including</w:t>
      </w:r>
      <w:r>
        <w:rPr>
          <w:spacing w:val="-3"/>
        </w:rPr>
        <w:t xml:space="preserve"> </w:t>
      </w:r>
      <w:r>
        <w:t>Main</w:t>
      </w:r>
      <w:r>
        <w:rPr>
          <w:spacing w:val="-3"/>
        </w:rPr>
        <w:t xml:space="preserve"> </w:t>
      </w:r>
      <w:r>
        <w:t>Street,</w:t>
      </w:r>
      <w:r>
        <w:rPr>
          <w:spacing w:val="-3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planning</w:t>
      </w:r>
      <w:r>
        <w:rPr>
          <w:spacing w:val="-3"/>
        </w:rPr>
        <w:t xml:space="preserve"> </w:t>
      </w:r>
      <w:r>
        <w:t>concepts</w:t>
      </w:r>
      <w:r>
        <w:rPr>
          <w:spacing w:val="-4"/>
        </w:rPr>
        <w:t xml:space="preserve"> </w:t>
      </w:r>
      <w:r>
        <w:t>into</w:t>
      </w:r>
      <w:r>
        <w:rPr>
          <w:spacing w:val="-3"/>
        </w:rPr>
        <w:t xml:space="preserve"> </w:t>
      </w:r>
      <w:r>
        <w:t>safety-driven preliminary design appropriate for a Planning and Demonstration grant.</w:t>
      </w:r>
    </w:p>
    <w:p w14:paraId="41866D40" w14:textId="77777777" w:rsidR="00F21D77" w:rsidRDefault="00000000">
      <w:pPr>
        <w:pStyle w:val="ListParagraph"/>
        <w:numPr>
          <w:ilvl w:val="1"/>
          <w:numId w:val="2"/>
        </w:numPr>
        <w:tabs>
          <w:tab w:val="left" w:pos="134"/>
        </w:tabs>
        <w:spacing w:before="0" w:line="252" w:lineRule="exact"/>
        <w:ind w:left="134" w:hanging="134"/>
      </w:pPr>
      <w:r>
        <w:t>Submission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interim</w:t>
      </w:r>
      <w:r>
        <w:rPr>
          <w:spacing w:val="-4"/>
        </w:rPr>
        <w:t xml:space="preserve"> </w:t>
      </w:r>
      <w:r>
        <w:t>deliverables</w:t>
      </w:r>
      <w:r>
        <w:rPr>
          <w:spacing w:val="-3"/>
        </w:rPr>
        <w:t xml:space="preserve"> </w:t>
      </w:r>
      <w:r>
        <w:t>for City</w:t>
      </w:r>
      <w:r>
        <w:rPr>
          <w:spacing w:val="-2"/>
        </w:rPr>
        <w:t xml:space="preserve"> </w:t>
      </w:r>
      <w:r>
        <w:t>review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FHWA</w:t>
      </w:r>
      <w:r>
        <w:rPr>
          <w:spacing w:val="-2"/>
        </w:rPr>
        <w:t xml:space="preserve"> </w:t>
      </w:r>
      <w:r>
        <w:t>concurrence</w:t>
      </w:r>
      <w:r>
        <w:rPr>
          <w:spacing w:val="-5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rPr>
          <w:spacing w:val="-2"/>
        </w:rPr>
        <w:t>defined</w:t>
      </w:r>
    </w:p>
    <w:p w14:paraId="5D19F7BB" w14:textId="77777777" w:rsidR="00F21D77" w:rsidRDefault="00000000">
      <w:pPr>
        <w:pStyle w:val="BodyText"/>
        <w:spacing w:before="1"/>
        <w:ind w:left="0" w:firstLine="0"/>
      </w:pPr>
      <w:r>
        <w:rPr>
          <w:spacing w:val="-2"/>
        </w:rPr>
        <w:t>milestones.</w:t>
      </w:r>
    </w:p>
    <w:p w14:paraId="4841A5B6" w14:textId="77777777" w:rsidR="00F21D77" w:rsidRDefault="00F21D77">
      <w:pPr>
        <w:pStyle w:val="BodyText"/>
        <w:sectPr w:rsidR="00F21D77">
          <w:type w:val="continuous"/>
          <w:pgSz w:w="12240" w:h="15840"/>
          <w:pgMar w:top="1420" w:right="1800" w:bottom="280" w:left="1800" w:header="720" w:footer="720" w:gutter="0"/>
          <w:cols w:space="720"/>
        </w:sectPr>
      </w:pPr>
    </w:p>
    <w:p w14:paraId="197F1CB9" w14:textId="77777777" w:rsidR="00F21D77" w:rsidRDefault="00000000">
      <w:pPr>
        <w:pStyle w:val="Heading2"/>
        <w:numPr>
          <w:ilvl w:val="0"/>
          <w:numId w:val="2"/>
        </w:numPr>
        <w:tabs>
          <w:tab w:val="left" w:pos="240"/>
        </w:tabs>
        <w:spacing w:before="61"/>
        <w:ind w:left="240"/>
      </w:pPr>
      <w:bookmarkStart w:id="6" w:name="5._City_Oversight_and_FHWA_Coordination"/>
      <w:bookmarkEnd w:id="6"/>
      <w:r>
        <w:rPr>
          <w:color w:val="365F91"/>
        </w:rPr>
        <w:lastRenderedPageBreak/>
        <w:t>City</w:t>
      </w:r>
      <w:r>
        <w:rPr>
          <w:color w:val="365F91"/>
          <w:spacing w:val="-4"/>
        </w:rPr>
        <w:t xml:space="preserve"> </w:t>
      </w:r>
      <w:r>
        <w:rPr>
          <w:color w:val="365F91"/>
        </w:rPr>
        <w:t>Oversight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and</w:t>
      </w:r>
      <w:r>
        <w:rPr>
          <w:color w:val="365F91"/>
          <w:spacing w:val="-2"/>
        </w:rPr>
        <w:t xml:space="preserve"> </w:t>
      </w:r>
      <w:r>
        <w:rPr>
          <w:color w:val="365F91"/>
        </w:rPr>
        <w:t>FHWA</w:t>
      </w:r>
      <w:r>
        <w:rPr>
          <w:color w:val="365F91"/>
          <w:spacing w:val="-2"/>
        </w:rPr>
        <w:t xml:space="preserve"> Coordination</w:t>
      </w:r>
    </w:p>
    <w:p w14:paraId="3C7DA45F" w14:textId="77777777" w:rsidR="00F21D77" w:rsidRDefault="00000000">
      <w:pPr>
        <w:pStyle w:val="ListParagraph"/>
        <w:numPr>
          <w:ilvl w:val="1"/>
          <w:numId w:val="2"/>
        </w:numPr>
        <w:tabs>
          <w:tab w:val="left" w:pos="134"/>
        </w:tabs>
        <w:spacing w:before="118" w:line="251" w:lineRule="exact"/>
        <w:ind w:left="134" w:hanging="134"/>
      </w:pPr>
      <w:r>
        <w:t>The</w:t>
      </w:r>
      <w:r>
        <w:rPr>
          <w:spacing w:val="-1"/>
        </w:rPr>
        <w:t xml:space="preserve"> </w:t>
      </w:r>
      <w:r>
        <w:t>City</w:t>
      </w:r>
      <w:r>
        <w:rPr>
          <w:spacing w:val="-1"/>
        </w:rPr>
        <w:t xml:space="preserve"> </w:t>
      </w:r>
      <w:r>
        <w:t>provides</w:t>
      </w:r>
      <w:r>
        <w:rPr>
          <w:spacing w:val="-1"/>
        </w:rPr>
        <w:t xml:space="preserve"> </w:t>
      </w:r>
      <w:r>
        <w:t>ongoing</w:t>
      </w:r>
      <w:r>
        <w:rPr>
          <w:spacing w:val="-1"/>
        </w:rPr>
        <w:t xml:space="preserve"> </w:t>
      </w:r>
      <w:r>
        <w:t>policy guidance</w:t>
      </w:r>
      <w:r>
        <w:rPr>
          <w:spacing w:val="1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reviews</w:t>
      </w:r>
      <w:r>
        <w:rPr>
          <w:spacing w:val="-2"/>
        </w:rPr>
        <w:t xml:space="preserve"> </w:t>
      </w:r>
      <w:r>
        <w:t>all</w:t>
      </w:r>
      <w:r>
        <w:rPr>
          <w:spacing w:val="-2"/>
        </w:rPr>
        <w:t xml:space="preserve"> </w:t>
      </w:r>
      <w:proofErr w:type="gramStart"/>
      <w:r>
        <w:t>draft</w:t>
      </w:r>
      <w:proofErr w:type="gramEnd"/>
      <w:r>
        <w:rPr>
          <w:spacing w:val="-3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final</w:t>
      </w:r>
      <w:r>
        <w:rPr>
          <w:spacing w:val="-2"/>
        </w:rPr>
        <w:t xml:space="preserve"> deliverables.</w:t>
      </w:r>
    </w:p>
    <w:p w14:paraId="3B17AF12" w14:textId="77777777" w:rsidR="00F21D77" w:rsidRDefault="00000000">
      <w:pPr>
        <w:pStyle w:val="ListParagraph"/>
        <w:numPr>
          <w:ilvl w:val="1"/>
          <w:numId w:val="2"/>
        </w:numPr>
        <w:tabs>
          <w:tab w:val="left" w:pos="134"/>
        </w:tabs>
        <w:spacing w:before="0" w:line="251" w:lineRule="exact"/>
        <w:ind w:left="134" w:hanging="134"/>
      </w:pPr>
      <w:r>
        <w:t>The</w:t>
      </w:r>
      <w:r>
        <w:rPr>
          <w:spacing w:val="-3"/>
        </w:rPr>
        <w:t xml:space="preserve"> </w:t>
      </w:r>
      <w:proofErr w:type="gramStart"/>
      <w:r>
        <w:t>City</w:t>
      </w:r>
      <w:proofErr w:type="gramEnd"/>
      <w:r>
        <w:rPr>
          <w:spacing w:val="-3"/>
        </w:rPr>
        <w:t xml:space="preserve"> </w:t>
      </w:r>
      <w:r>
        <w:t>reviews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approves</w:t>
      </w:r>
      <w:r>
        <w:rPr>
          <w:spacing w:val="-8"/>
        </w:rPr>
        <w:t xml:space="preserve"> </w:t>
      </w:r>
      <w:r>
        <w:t>consultant</w:t>
      </w:r>
      <w:r>
        <w:rPr>
          <w:spacing w:val="-4"/>
        </w:rPr>
        <w:t xml:space="preserve"> </w:t>
      </w:r>
      <w:r>
        <w:t>invoices</w:t>
      </w:r>
      <w:r>
        <w:rPr>
          <w:spacing w:val="-4"/>
        </w:rPr>
        <w:t xml:space="preserve"> </w:t>
      </w:r>
      <w:r>
        <w:t>before</w:t>
      </w:r>
      <w:r>
        <w:rPr>
          <w:spacing w:val="-1"/>
        </w:rPr>
        <w:t xml:space="preserve"> </w:t>
      </w:r>
      <w:r>
        <w:t>submitting</w:t>
      </w:r>
      <w:r>
        <w:rPr>
          <w:spacing w:val="-2"/>
        </w:rPr>
        <w:t xml:space="preserve"> </w:t>
      </w:r>
      <w:r>
        <w:t>reimbursement</w:t>
      </w:r>
      <w:r>
        <w:rPr>
          <w:spacing w:val="-4"/>
        </w:rPr>
        <w:t xml:space="preserve"> </w:t>
      </w:r>
      <w:r>
        <w:rPr>
          <w:spacing w:val="-2"/>
        </w:rPr>
        <w:t>requests.</w:t>
      </w:r>
    </w:p>
    <w:p w14:paraId="16A42839" w14:textId="77777777" w:rsidR="00F21D77" w:rsidRDefault="00000000">
      <w:pPr>
        <w:pStyle w:val="ListParagraph"/>
        <w:numPr>
          <w:ilvl w:val="1"/>
          <w:numId w:val="2"/>
        </w:numPr>
        <w:tabs>
          <w:tab w:val="left" w:pos="134"/>
        </w:tabs>
        <w:ind w:left="134" w:hanging="134"/>
      </w:pPr>
      <w:r>
        <w:t>The</w:t>
      </w:r>
      <w:r>
        <w:rPr>
          <w:spacing w:val="-7"/>
        </w:rPr>
        <w:t xml:space="preserve"> </w:t>
      </w:r>
      <w:r>
        <w:t>consultant</w:t>
      </w:r>
      <w:r>
        <w:rPr>
          <w:spacing w:val="-4"/>
        </w:rPr>
        <w:t xml:space="preserve"> </w:t>
      </w:r>
      <w:r>
        <w:t>supports</w:t>
      </w:r>
      <w:r>
        <w:rPr>
          <w:spacing w:val="-3"/>
        </w:rPr>
        <w:t xml:space="preserve"> </w:t>
      </w:r>
      <w:r>
        <w:t>the preparation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progress</w:t>
      </w:r>
      <w:r>
        <w:rPr>
          <w:spacing w:val="-4"/>
        </w:rPr>
        <w:t xml:space="preserve"> </w:t>
      </w:r>
      <w:r>
        <w:t>reports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reimbursement</w:t>
      </w:r>
      <w:r>
        <w:rPr>
          <w:spacing w:val="-3"/>
        </w:rPr>
        <w:t xml:space="preserve"> </w:t>
      </w:r>
      <w:r>
        <w:rPr>
          <w:spacing w:val="-2"/>
        </w:rPr>
        <w:t>documentation.</w:t>
      </w:r>
    </w:p>
    <w:p w14:paraId="32A7CEA7" w14:textId="77777777" w:rsidR="00F21D77" w:rsidRDefault="00000000">
      <w:pPr>
        <w:pStyle w:val="ListParagraph"/>
        <w:numPr>
          <w:ilvl w:val="1"/>
          <w:numId w:val="2"/>
        </w:numPr>
        <w:tabs>
          <w:tab w:val="left" w:pos="134"/>
        </w:tabs>
        <w:ind w:left="134" w:hanging="134"/>
      </w:pPr>
      <w:r>
        <w:t>The</w:t>
      </w:r>
      <w:r>
        <w:rPr>
          <w:spacing w:val="-2"/>
        </w:rPr>
        <w:t xml:space="preserve"> </w:t>
      </w:r>
      <w:r>
        <w:t>City</w:t>
      </w:r>
      <w:r>
        <w:rPr>
          <w:spacing w:val="-2"/>
        </w:rPr>
        <w:t xml:space="preserve"> </w:t>
      </w:r>
      <w:r>
        <w:t>submits</w:t>
      </w:r>
      <w:r>
        <w:rPr>
          <w:spacing w:val="-2"/>
        </w:rPr>
        <w:t xml:space="preserve"> </w:t>
      </w:r>
      <w:r>
        <w:t>all</w:t>
      </w:r>
      <w:r>
        <w:rPr>
          <w:spacing w:val="-4"/>
        </w:rPr>
        <w:t xml:space="preserve"> </w:t>
      </w:r>
      <w:r>
        <w:t>required</w:t>
      </w:r>
      <w:r>
        <w:rPr>
          <w:spacing w:val="-2"/>
        </w:rPr>
        <w:t xml:space="preserve"> </w:t>
      </w:r>
      <w:r>
        <w:t>progress</w:t>
      </w:r>
      <w:r>
        <w:rPr>
          <w:spacing w:val="-3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financial</w:t>
      </w:r>
      <w:r>
        <w:rPr>
          <w:spacing w:val="-3"/>
        </w:rPr>
        <w:t xml:space="preserve"> </w:t>
      </w:r>
      <w:r>
        <w:t>reports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FHWA</w:t>
      </w:r>
      <w:r>
        <w:rPr>
          <w:spacing w:val="-2"/>
        </w:rPr>
        <w:t xml:space="preserve"> </w:t>
      </w:r>
      <w:r>
        <w:t>Utah</w:t>
      </w:r>
      <w:r>
        <w:rPr>
          <w:spacing w:val="-1"/>
        </w:rPr>
        <w:t xml:space="preserve"> </w:t>
      </w:r>
      <w:r>
        <w:rPr>
          <w:spacing w:val="-2"/>
        </w:rPr>
        <w:t>Division.</w:t>
      </w:r>
    </w:p>
    <w:p w14:paraId="6AAF9C21" w14:textId="77777777" w:rsidR="00F21D77" w:rsidRDefault="00000000">
      <w:pPr>
        <w:pStyle w:val="ListParagraph"/>
        <w:numPr>
          <w:ilvl w:val="1"/>
          <w:numId w:val="2"/>
        </w:numPr>
        <w:tabs>
          <w:tab w:val="left" w:pos="134"/>
        </w:tabs>
        <w:ind w:left="134" w:hanging="134"/>
      </w:pPr>
      <w:r>
        <w:t>FHWA provides</w:t>
      </w:r>
      <w:r>
        <w:rPr>
          <w:spacing w:val="-1"/>
        </w:rPr>
        <w:t xml:space="preserve"> </w:t>
      </w:r>
      <w:r>
        <w:t>program</w:t>
      </w:r>
      <w:r>
        <w:rPr>
          <w:spacing w:val="-2"/>
        </w:rPr>
        <w:t xml:space="preserve"> </w:t>
      </w:r>
      <w:r>
        <w:t>oversight</w:t>
      </w:r>
      <w:r>
        <w:rPr>
          <w:spacing w:val="-1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review</w:t>
      </w:r>
      <w:r>
        <w:rPr>
          <w:spacing w:val="-5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key</w:t>
      </w:r>
      <w:r>
        <w:rPr>
          <w:spacing w:val="1"/>
        </w:rPr>
        <w:t xml:space="preserve"> </w:t>
      </w:r>
      <w:r>
        <w:rPr>
          <w:spacing w:val="-2"/>
        </w:rPr>
        <w:t>milestones.</w:t>
      </w:r>
    </w:p>
    <w:p w14:paraId="6E05986B" w14:textId="77777777" w:rsidR="00F21D77" w:rsidRDefault="00000000">
      <w:pPr>
        <w:pStyle w:val="Heading2"/>
        <w:numPr>
          <w:ilvl w:val="0"/>
          <w:numId w:val="2"/>
        </w:numPr>
        <w:tabs>
          <w:tab w:val="left" w:pos="240"/>
        </w:tabs>
        <w:ind w:left="240"/>
      </w:pPr>
      <w:bookmarkStart w:id="7" w:name="6._Reporting,_Final_Deliverables,_and_Gr"/>
      <w:bookmarkEnd w:id="7"/>
      <w:r>
        <w:rPr>
          <w:color w:val="365F91"/>
        </w:rPr>
        <w:t>Reporting,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Final</w:t>
      </w:r>
      <w:r>
        <w:rPr>
          <w:color w:val="365F91"/>
          <w:spacing w:val="-4"/>
        </w:rPr>
        <w:t xml:space="preserve"> </w:t>
      </w:r>
      <w:r>
        <w:rPr>
          <w:color w:val="365F91"/>
        </w:rPr>
        <w:t>Deliverables,</w:t>
      </w:r>
      <w:r>
        <w:rPr>
          <w:color w:val="365F91"/>
          <w:spacing w:val="-2"/>
        </w:rPr>
        <w:t xml:space="preserve"> </w:t>
      </w:r>
      <w:r>
        <w:rPr>
          <w:color w:val="365F91"/>
        </w:rPr>
        <w:t>and</w:t>
      </w:r>
      <w:r>
        <w:rPr>
          <w:color w:val="365F91"/>
          <w:spacing w:val="-1"/>
        </w:rPr>
        <w:t xml:space="preserve"> </w:t>
      </w:r>
      <w:r>
        <w:rPr>
          <w:color w:val="365F91"/>
        </w:rPr>
        <w:t>Grant</w:t>
      </w:r>
      <w:r>
        <w:rPr>
          <w:color w:val="365F91"/>
          <w:spacing w:val="-2"/>
        </w:rPr>
        <w:t xml:space="preserve"> </w:t>
      </w:r>
      <w:r>
        <w:rPr>
          <w:color w:val="365F91"/>
        </w:rPr>
        <w:t>Close-</w:t>
      </w:r>
      <w:r>
        <w:rPr>
          <w:color w:val="365F91"/>
          <w:spacing w:val="-5"/>
        </w:rPr>
        <w:t>Out</w:t>
      </w:r>
    </w:p>
    <w:p w14:paraId="67B5396E" w14:textId="77777777" w:rsidR="00F21D77" w:rsidRDefault="00000000">
      <w:pPr>
        <w:pStyle w:val="ListParagraph"/>
        <w:numPr>
          <w:ilvl w:val="1"/>
          <w:numId w:val="2"/>
        </w:numPr>
        <w:tabs>
          <w:tab w:val="left" w:pos="134"/>
        </w:tabs>
        <w:spacing w:before="117"/>
        <w:ind w:left="134" w:hanging="134"/>
      </w:pPr>
      <w:r>
        <w:t>The Draft</w:t>
      </w:r>
      <w:r>
        <w:rPr>
          <w:spacing w:val="-3"/>
        </w:rPr>
        <w:t xml:space="preserve"> </w:t>
      </w:r>
      <w:r>
        <w:t>Comprehensive</w:t>
      </w:r>
      <w:r>
        <w:rPr>
          <w:spacing w:val="-5"/>
        </w:rPr>
        <w:t xml:space="preserve"> </w:t>
      </w:r>
      <w:r>
        <w:t>Safety</w:t>
      </w:r>
      <w:r>
        <w:rPr>
          <w:spacing w:val="-1"/>
        </w:rPr>
        <w:t xml:space="preserve"> </w:t>
      </w:r>
      <w:r>
        <w:t>Action</w:t>
      </w:r>
      <w:r>
        <w:rPr>
          <w:spacing w:val="-1"/>
        </w:rPr>
        <w:t xml:space="preserve"> </w:t>
      </w:r>
      <w:r>
        <w:t>Plan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submitted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FHWA</w:t>
      </w:r>
      <w:r>
        <w:rPr>
          <w:spacing w:val="-2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review</w:t>
      </w:r>
      <w:r>
        <w:rPr>
          <w:spacing w:val="-1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rPr>
          <w:spacing w:val="-2"/>
        </w:rPr>
        <w:t>comment.</w:t>
      </w:r>
    </w:p>
    <w:p w14:paraId="2E6914D7" w14:textId="77777777" w:rsidR="00F21D77" w:rsidRDefault="00000000">
      <w:pPr>
        <w:pStyle w:val="ListParagraph"/>
        <w:numPr>
          <w:ilvl w:val="1"/>
          <w:numId w:val="2"/>
        </w:numPr>
        <w:tabs>
          <w:tab w:val="left" w:pos="134"/>
        </w:tabs>
        <w:spacing w:before="3" w:line="251" w:lineRule="exact"/>
        <w:ind w:left="134" w:hanging="134"/>
      </w:pPr>
      <w:r>
        <w:t>FHWA</w:t>
      </w:r>
      <w:r>
        <w:rPr>
          <w:spacing w:val="-8"/>
        </w:rPr>
        <w:t xml:space="preserve"> </w:t>
      </w:r>
      <w:r>
        <w:t>comments</w:t>
      </w:r>
      <w:r>
        <w:rPr>
          <w:spacing w:val="-3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addressed,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Final</w:t>
      </w:r>
      <w:r>
        <w:rPr>
          <w:spacing w:val="-4"/>
        </w:rPr>
        <w:t xml:space="preserve"> </w:t>
      </w:r>
      <w:r>
        <w:t>Comprehensive</w:t>
      </w:r>
      <w:r>
        <w:rPr>
          <w:spacing w:val="-1"/>
        </w:rPr>
        <w:t xml:space="preserve"> </w:t>
      </w:r>
      <w:r>
        <w:t>Safety</w:t>
      </w:r>
      <w:r>
        <w:rPr>
          <w:spacing w:val="-2"/>
        </w:rPr>
        <w:t xml:space="preserve"> </w:t>
      </w:r>
      <w:r>
        <w:t>Action</w:t>
      </w:r>
      <w:r>
        <w:rPr>
          <w:spacing w:val="-3"/>
        </w:rPr>
        <w:t xml:space="preserve"> </w:t>
      </w:r>
      <w:r>
        <w:t>Plan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rPr>
          <w:spacing w:val="-2"/>
        </w:rPr>
        <w:t>prepared.</w:t>
      </w:r>
    </w:p>
    <w:p w14:paraId="10515AD1" w14:textId="77777777" w:rsidR="00F21D77" w:rsidRDefault="00000000">
      <w:pPr>
        <w:pStyle w:val="ListParagraph"/>
        <w:numPr>
          <w:ilvl w:val="1"/>
          <w:numId w:val="2"/>
        </w:numPr>
        <w:tabs>
          <w:tab w:val="left" w:pos="134"/>
        </w:tabs>
        <w:spacing w:before="0" w:line="251" w:lineRule="exact"/>
        <w:ind w:left="134" w:hanging="134"/>
      </w:pPr>
      <w:r>
        <w:t>Final</w:t>
      </w:r>
      <w:r>
        <w:rPr>
          <w:spacing w:val="-7"/>
        </w:rPr>
        <w:t xml:space="preserve"> </w:t>
      </w:r>
      <w:r>
        <w:t>financial</w:t>
      </w:r>
      <w:r>
        <w:rPr>
          <w:spacing w:val="-9"/>
        </w:rPr>
        <w:t xml:space="preserve"> </w:t>
      </w:r>
      <w:r>
        <w:t>reconciliation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performance reporting</w:t>
      </w:r>
      <w:r>
        <w:rPr>
          <w:spacing w:val="-2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rPr>
          <w:spacing w:val="-2"/>
        </w:rPr>
        <w:t>completed.</w:t>
      </w:r>
    </w:p>
    <w:p w14:paraId="1C15CE2F" w14:textId="77777777" w:rsidR="00F21D77" w:rsidRDefault="00000000">
      <w:pPr>
        <w:pStyle w:val="ListParagraph"/>
        <w:numPr>
          <w:ilvl w:val="1"/>
          <w:numId w:val="2"/>
        </w:numPr>
        <w:tabs>
          <w:tab w:val="left" w:pos="134"/>
        </w:tabs>
        <w:ind w:left="134" w:hanging="134"/>
      </w:pPr>
      <w:r>
        <w:t>The</w:t>
      </w:r>
      <w:r>
        <w:rPr>
          <w:spacing w:val="-3"/>
        </w:rPr>
        <w:t xml:space="preserve"> </w:t>
      </w:r>
      <w:r>
        <w:t>grant</w:t>
      </w:r>
      <w:r>
        <w:rPr>
          <w:spacing w:val="-4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formally</w:t>
      </w:r>
      <w:r>
        <w:rPr>
          <w:spacing w:val="-3"/>
        </w:rPr>
        <w:t xml:space="preserve"> </w:t>
      </w:r>
      <w:r>
        <w:t>closed</w:t>
      </w:r>
      <w:r>
        <w:rPr>
          <w:spacing w:val="-2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FHWA</w:t>
      </w:r>
      <w:r>
        <w:rPr>
          <w:spacing w:val="-3"/>
        </w:rPr>
        <w:t xml:space="preserve"> </w:t>
      </w:r>
      <w:r>
        <w:t>acceptance of</w:t>
      </w:r>
      <w:r>
        <w:rPr>
          <w:spacing w:val="-6"/>
        </w:rPr>
        <w:t xml:space="preserve"> </w:t>
      </w:r>
      <w:r>
        <w:t>all</w:t>
      </w:r>
      <w:r>
        <w:rPr>
          <w:spacing w:val="-4"/>
        </w:rPr>
        <w:t xml:space="preserve"> </w:t>
      </w:r>
      <w:r>
        <w:t>final</w:t>
      </w:r>
      <w:r>
        <w:rPr>
          <w:spacing w:val="-4"/>
        </w:rPr>
        <w:t xml:space="preserve"> </w:t>
      </w:r>
      <w:r>
        <w:rPr>
          <w:spacing w:val="-2"/>
        </w:rPr>
        <w:t>deliverables.</w:t>
      </w:r>
    </w:p>
    <w:p w14:paraId="0B9394C7" w14:textId="77777777" w:rsidR="00F21D77" w:rsidRDefault="00F21D77">
      <w:pPr>
        <w:pStyle w:val="BodyText"/>
        <w:spacing w:before="240"/>
        <w:ind w:left="0" w:firstLine="0"/>
      </w:pPr>
    </w:p>
    <w:p w14:paraId="37BF5682" w14:textId="77777777" w:rsidR="00F21D77" w:rsidRDefault="00000000">
      <w:pPr>
        <w:pStyle w:val="Heading2"/>
        <w:spacing w:before="0"/>
        <w:ind w:left="0" w:firstLine="0"/>
      </w:pPr>
      <w:bookmarkStart w:id="8" w:name="Proposed_SS4A_Project_Timeline_–_Plannin"/>
      <w:bookmarkEnd w:id="8"/>
      <w:r>
        <w:rPr>
          <w:color w:val="365F91"/>
        </w:rPr>
        <w:t>Proposed</w:t>
      </w:r>
      <w:r>
        <w:rPr>
          <w:color w:val="365F91"/>
          <w:spacing w:val="-5"/>
        </w:rPr>
        <w:t xml:space="preserve"> </w:t>
      </w:r>
      <w:r>
        <w:rPr>
          <w:color w:val="365F91"/>
        </w:rPr>
        <w:t>SS4A</w:t>
      </w:r>
      <w:r>
        <w:rPr>
          <w:color w:val="365F91"/>
          <w:spacing w:val="-2"/>
        </w:rPr>
        <w:t xml:space="preserve"> </w:t>
      </w:r>
      <w:r>
        <w:rPr>
          <w:color w:val="365F91"/>
        </w:rPr>
        <w:t>Project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Timeline</w:t>
      </w:r>
      <w:r>
        <w:rPr>
          <w:color w:val="365F91"/>
          <w:spacing w:val="-2"/>
        </w:rPr>
        <w:t xml:space="preserve"> </w:t>
      </w:r>
      <w:r>
        <w:rPr>
          <w:color w:val="365F91"/>
        </w:rPr>
        <w:t>–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Planning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and</w:t>
      </w:r>
      <w:r>
        <w:rPr>
          <w:color w:val="365F91"/>
          <w:spacing w:val="-2"/>
        </w:rPr>
        <w:t xml:space="preserve"> </w:t>
      </w:r>
      <w:r>
        <w:rPr>
          <w:color w:val="365F91"/>
        </w:rPr>
        <w:t>Demonstration</w:t>
      </w:r>
      <w:r>
        <w:rPr>
          <w:color w:val="365F91"/>
          <w:spacing w:val="-2"/>
        </w:rPr>
        <w:t xml:space="preserve"> Grant</w:t>
      </w:r>
    </w:p>
    <w:p w14:paraId="42668641" w14:textId="77777777" w:rsidR="00F21D77" w:rsidRDefault="00000000">
      <w:pPr>
        <w:pStyle w:val="ListParagraph"/>
        <w:numPr>
          <w:ilvl w:val="0"/>
          <w:numId w:val="1"/>
        </w:numPr>
        <w:tabs>
          <w:tab w:val="left" w:pos="220"/>
        </w:tabs>
        <w:spacing w:before="119" w:line="242" w:lineRule="auto"/>
        <w:ind w:left="0" w:right="724" w:firstLine="0"/>
      </w:pPr>
      <w:r>
        <w:t>Month</w:t>
      </w:r>
      <w:r>
        <w:rPr>
          <w:spacing w:val="-3"/>
        </w:rPr>
        <w:t xml:space="preserve"> </w:t>
      </w:r>
      <w:r>
        <w:t>0:</w:t>
      </w:r>
      <w:r>
        <w:rPr>
          <w:spacing w:val="-5"/>
        </w:rPr>
        <w:t xml:space="preserve"> </w:t>
      </w:r>
      <w:r>
        <w:t>Grant</w:t>
      </w:r>
      <w:r>
        <w:rPr>
          <w:spacing w:val="-5"/>
        </w:rPr>
        <w:t xml:space="preserve"> </w:t>
      </w:r>
      <w:r>
        <w:t>agreement</w:t>
      </w:r>
      <w:r>
        <w:rPr>
          <w:spacing w:val="-5"/>
        </w:rPr>
        <w:t xml:space="preserve"> </w:t>
      </w:r>
      <w:r>
        <w:t>executed;</w:t>
      </w:r>
      <w:r>
        <w:rPr>
          <w:spacing w:val="-5"/>
        </w:rPr>
        <w:t xml:space="preserve"> </w:t>
      </w:r>
      <w:r>
        <w:t>Notice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Proceed</w:t>
      </w:r>
      <w:r>
        <w:rPr>
          <w:spacing w:val="-8"/>
        </w:rPr>
        <w:t xml:space="preserve"> </w:t>
      </w:r>
      <w:r>
        <w:t>issued;</w:t>
      </w:r>
      <w:r>
        <w:rPr>
          <w:spacing w:val="-5"/>
        </w:rPr>
        <w:t xml:space="preserve"> </w:t>
      </w:r>
      <w:r>
        <w:t>FHWA</w:t>
      </w:r>
      <w:r>
        <w:rPr>
          <w:spacing w:val="-3"/>
        </w:rPr>
        <w:t xml:space="preserve"> </w:t>
      </w:r>
      <w:r>
        <w:t>kickoff</w:t>
      </w:r>
      <w:r>
        <w:rPr>
          <w:spacing w:val="-2"/>
        </w:rPr>
        <w:t xml:space="preserve"> </w:t>
      </w:r>
      <w:r>
        <w:t xml:space="preserve">meeting </w:t>
      </w:r>
      <w:r>
        <w:rPr>
          <w:spacing w:val="-2"/>
        </w:rPr>
        <w:t>conducted.</w:t>
      </w:r>
    </w:p>
    <w:p w14:paraId="72393AF6" w14:textId="77777777" w:rsidR="00F21D77" w:rsidRDefault="00000000">
      <w:pPr>
        <w:pStyle w:val="ListParagraph"/>
        <w:numPr>
          <w:ilvl w:val="0"/>
          <w:numId w:val="1"/>
        </w:numPr>
        <w:tabs>
          <w:tab w:val="left" w:pos="220"/>
        </w:tabs>
        <w:spacing w:before="0" w:line="247" w:lineRule="exact"/>
        <w:ind w:left="220"/>
      </w:pPr>
      <w:r>
        <w:t>Months</w:t>
      </w:r>
      <w:r>
        <w:rPr>
          <w:spacing w:val="-4"/>
        </w:rPr>
        <w:t xml:space="preserve"> </w:t>
      </w:r>
      <w:r>
        <w:t>1–2:</w:t>
      </w:r>
      <w:r>
        <w:rPr>
          <w:spacing w:val="-3"/>
        </w:rPr>
        <w:t xml:space="preserve"> </w:t>
      </w:r>
      <w:r>
        <w:t>Consultant</w:t>
      </w:r>
      <w:r>
        <w:rPr>
          <w:spacing w:val="-3"/>
        </w:rPr>
        <w:t xml:space="preserve"> </w:t>
      </w:r>
      <w:r>
        <w:t>procurement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contracting;</w:t>
      </w:r>
      <w:r>
        <w:rPr>
          <w:spacing w:val="-8"/>
        </w:rPr>
        <w:t xml:space="preserve"> </w:t>
      </w:r>
      <w:r>
        <w:t>financial</w:t>
      </w:r>
      <w:r>
        <w:rPr>
          <w:spacing w:val="-3"/>
        </w:rPr>
        <w:t xml:space="preserve"> </w:t>
      </w:r>
      <w:r>
        <w:t>systems</w:t>
      </w:r>
      <w:r>
        <w:rPr>
          <w:spacing w:val="-1"/>
        </w:rPr>
        <w:t xml:space="preserve"> </w:t>
      </w:r>
      <w:r>
        <w:rPr>
          <w:spacing w:val="-2"/>
        </w:rPr>
        <w:t>setup.</w:t>
      </w:r>
    </w:p>
    <w:p w14:paraId="1897D6EC" w14:textId="77777777" w:rsidR="00F21D77" w:rsidRDefault="00000000">
      <w:pPr>
        <w:pStyle w:val="ListParagraph"/>
        <w:numPr>
          <w:ilvl w:val="0"/>
          <w:numId w:val="1"/>
        </w:numPr>
        <w:tabs>
          <w:tab w:val="left" w:pos="220"/>
        </w:tabs>
        <w:ind w:left="220"/>
      </w:pPr>
      <w:r>
        <w:t>Months</w:t>
      </w:r>
      <w:r>
        <w:rPr>
          <w:spacing w:val="-6"/>
        </w:rPr>
        <w:t xml:space="preserve"> </w:t>
      </w:r>
      <w:r>
        <w:t>3–5:</w:t>
      </w:r>
      <w:r>
        <w:rPr>
          <w:spacing w:val="-4"/>
        </w:rPr>
        <w:t xml:space="preserve"> </w:t>
      </w:r>
      <w:r>
        <w:t>Baseline</w:t>
      </w:r>
      <w:r>
        <w:rPr>
          <w:spacing w:val="-1"/>
        </w:rPr>
        <w:t xml:space="preserve"> </w:t>
      </w:r>
      <w:r>
        <w:t>safety</w:t>
      </w:r>
      <w:r>
        <w:rPr>
          <w:spacing w:val="-3"/>
        </w:rPr>
        <w:t xml:space="preserve"> </w:t>
      </w:r>
      <w:r>
        <w:t>analysis,</w:t>
      </w:r>
      <w:r>
        <w:rPr>
          <w:spacing w:val="-2"/>
        </w:rPr>
        <w:t xml:space="preserve"> </w:t>
      </w:r>
      <w:r>
        <w:t>crash</w:t>
      </w:r>
      <w:r>
        <w:rPr>
          <w:spacing w:val="-3"/>
        </w:rPr>
        <w:t xml:space="preserve"> </w:t>
      </w:r>
      <w:r>
        <w:t>data review,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initial</w:t>
      </w:r>
      <w:r>
        <w:rPr>
          <w:spacing w:val="-5"/>
        </w:rPr>
        <w:t xml:space="preserve"> </w:t>
      </w:r>
      <w:r>
        <w:t xml:space="preserve">public </w:t>
      </w:r>
      <w:r>
        <w:rPr>
          <w:spacing w:val="-2"/>
        </w:rPr>
        <w:t>engagement.</w:t>
      </w:r>
    </w:p>
    <w:p w14:paraId="141CD069" w14:textId="77777777" w:rsidR="00F21D77" w:rsidRDefault="00000000">
      <w:pPr>
        <w:pStyle w:val="ListParagraph"/>
        <w:numPr>
          <w:ilvl w:val="0"/>
          <w:numId w:val="1"/>
        </w:numPr>
        <w:tabs>
          <w:tab w:val="left" w:pos="220"/>
        </w:tabs>
        <w:spacing w:line="251" w:lineRule="exact"/>
        <w:ind w:left="220"/>
      </w:pPr>
      <w:r>
        <w:t>Months</w:t>
      </w:r>
      <w:r>
        <w:rPr>
          <w:spacing w:val="-5"/>
        </w:rPr>
        <w:t xml:space="preserve"> </w:t>
      </w:r>
      <w:r>
        <w:t>6–8:</w:t>
      </w:r>
      <w:r>
        <w:rPr>
          <w:spacing w:val="-4"/>
        </w:rPr>
        <w:t xml:space="preserve"> </w:t>
      </w:r>
      <w:r>
        <w:t>Risk</w:t>
      </w:r>
      <w:r>
        <w:rPr>
          <w:spacing w:val="-2"/>
        </w:rPr>
        <w:t xml:space="preserve"> </w:t>
      </w:r>
      <w:r>
        <w:t>network</w:t>
      </w:r>
      <w:r>
        <w:rPr>
          <w:spacing w:val="-2"/>
        </w:rPr>
        <w:t xml:space="preserve"> </w:t>
      </w:r>
      <w:r>
        <w:t>analysis,</w:t>
      </w:r>
      <w:r>
        <w:rPr>
          <w:spacing w:val="-3"/>
        </w:rPr>
        <w:t xml:space="preserve"> </w:t>
      </w:r>
      <w:r>
        <w:t>countermeasure identification,</w:t>
      </w:r>
      <w:r>
        <w:rPr>
          <w:spacing w:val="-2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continued</w:t>
      </w:r>
      <w:r>
        <w:rPr>
          <w:spacing w:val="-2"/>
        </w:rPr>
        <w:t xml:space="preserve"> engagement.</w:t>
      </w:r>
    </w:p>
    <w:p w14:paraId="30741A39" w14:textId="77777777" w:rsidR="00F21D77" w:rsidRDefault="00000000">
      <w:pPr>
        <w:pStyle w:val="ListParagraph"/>
        <w:numPr>
          <w:ilvl w:val="0"/>
          <w:numId w:val="1"/>
        </w:numPr>
        <w:tabs>
          <w:tab w:val="left" w:pos="220"/>
        </w:tabs>
        <w:spacing w:before="0" w:line="251" w:lineRule="exact"/>
        <w:ind w:left="220"/>
      </w:pPr>
      <w:r>
        <w:t>Months</w:t>
      </w:r>
      <w:r>
        <w:rPr>
          <w:spacing w:val="-2"/>
        </w:rPr>
        <w:t xml:space="preserve"> </w:t>
      </w:r>
      <w:r>
        <w:t>9–10:</w:t>
      </w:r>
      <w:r>
        <w:rPr>
          <w:spacing w:val="-3"/>
        </w:rPr>
        <w:t xml:space="preserve"> </w:t>
      </w:r>
      <w:r>
        <w:t>Draft</w:t>
      </w:r>
      <w:r>
        <w:rPr>
          <w:spacing w:val="-3"/>
        </w:rPr>
        <w:t xml:space="preserve"> </w:t>
      </w:r>
      <w:r>
        <w:t>Comprehensive</w:t>
      </w:r>
      <w:r>
        <w:rPr>
          <w:spacing w:val="-4"/>
        </w:rPr>
        <w:t xml:space="preserve"> </w:t>
      </w:r>
      <w:r>
        <w:t>Safety Action</w:t>
      </w:r>
      <w:r>
        <w:rPr>
          <w:spacing w:val="-1"/>
        </w:rPr>
        <w:t xml:space="preserve"> </w:t>
      </w:r>
      <w:r>
        <w:t>Plan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preliminary</w:t>
      </w:r>
      <w:r>
        <w:rPr>
          <w:spacing w:val="-7"/>
        </w:rPr>
        <w:t xml:space="preserve"> </w:t>
      </w:r>
      <w:r>
        <w:t>cost</w:t>
      </w:r>
      <w:r>
        <w:rPr>
          <w:spacing w:val="-2"/>
        </w:rPr>
        <w:t xml:space="preserve"> estimates.</w:t>
      </w:r>
    </w:p>
    <w:p w14:paraId="711EBA85" w14:textId="77777777" w:rsidR="00F21D77" w:rsidRDefault="00000000">
      <w:pPr>
        <w:pStyle w:val="ListParagraph"/>
        <w:numPr>
          <w:ilvl w:val="0"/>
          <w:numId w:val="1"/>
        </w:numPr>
        <w:tabs>
          <w:tab w:val="left" w:pos="220"/>
        </w:tabs>
        <w:ind w:left="220"/>
      </w:pPr>
      <w:r>
        <w:t>Months</w:t>
      </w:r>
      <w:r>
        <w:rPr>
          <w:spacing w:val="-2"/>
        </w:rPr>
        <w:t xml:space="preserve"> </w:t>
      </w:r>
      <w:r>
        <w:t>11–12:</w:t>
      </w:r>
      <w:r>
        <w:rPr>
          <w:spacing w:val="-3"/>
        </w:rPr>
        <w:t xml:space="preserve"> </w:t>
      </w:r>
      <w:r>
        <w:t>FHWA</w:t>
      </w:r>
      <w:r>
        <w:rPr>
          <w:spacing w:val="-1"/>
        </w:rPr>
        <w:t xml:space="preserve"> </w:t>
      </w:r>
      <w:r>
        <w:t>review,</w:t>
      </w:r>
      <w:r>
        <w:rPr>
          <w:spacing w:val="-1"/>
        </w:rPr>
        <w:t xml:space="preserve"> </w:t>
      </w:r>
      <w:r>
        <w:t>revisions,</w:t>
      </w:r>
      <w:r>
        <w:rPr>
          <w:spacing w:val="-1"/>
        </w:rPr>
        <w:t xml:space="preserve"> </w:t>
      </w:r>
      <w:r>
        <w:t>final</w:t>
      </w:r>
      <w:r>
        <w:rPr>
          <w:spacing w:val="-2"/>
        </w:rPr>
        <w:t xml:space="preserve"> </w:t>
      </w:r>
      <w:r>
        <w:t>Action</w:t>
      </w:r>
      <w:r>
        <w:rPr>
          <w:spacing w:val="-7"/>
        </w:rPr>
        <w:t xml:space="preserve"> </w:t>
      </w:r>
      <w:r>
        <w:t>Plan</w:t>
      </w:r>
      <w:r>
        <w:rPr>
          <w:spacing w:val="-1"/>
        </w:rPr>
        <w:t xml:space="preserve"> </w:t>
      </w:r>
      <w:r>
        <w:t>approval,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grant</w:t>
      </w:r>
      <w:r>
        <w:rPr>
          <w:spacing w:val="-2"/>
        </w:rPr>
        <w:t xml:space="preserve"> </w:t>
      </w:r>
      <w:r>
        <w:t>close-</w:t>
      </w:r>
      <w:r>
        <w:rPr>
          <w:spacing w:val="-4"/>
        </w:rPr>
        <w:t>out.</w:t>
      </w:r>
    </w:p>
    <w:sectPr w:rsidR="00F21D77">
      <w:pgSz w:w="12240" w:h="15840"/>
      <w:pgMar w:top="1380" w:right="1800" w:bottom="28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E77907"/>
    <w:multiLevelType w:val="hybridMultilevel"/>
    <w:tmpl w:val="CB18DB4C"/>
    <w:lvl w:ilvl="0" w:tplc="A9B87BD2">
      <w:start w:val="1"/>
      <w:numFmt w:val="decimal"/>
      <w:lvlText w:val="%1."/>
      <w:lvlJc w:val="left"/>
      <w:pPr>
        <w:ind w:left="1" w:hanging="2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B3C2BEB4">
      <w:numFmt w:val="bullet"/>
      <w:lvlText w:val="•"/>
      <w:lvlJc w:val="left"/>
      <w:pPr>
        <w:ind w:left="864" w:hanging="220"/>
      </w:pPr>
      <w:rPr>
        <w:rFonts w:hint="default"/>
        <w:lang w:val="en-US" w:eastAsia="en-US" w:bidi="ar-SA"/>
      </w:rPr>
    </w:lvl>
    <w:lvl w:ilvl="2" w:tplc="9DCE677E">
      <w:numFmt w:val="bullet"/>
      <w:lvlText w:val="•"/>
      <w:lvlJc w:val="left"/>
      <w:pPr>
        <w:ind w:left="1728" w:hanging="220"/>
      </w:pPr>
      <w:rPr>
        <w:rFonts w:hint="default"/>
        <w:lang w:val="en-US" w:eastAsia="en-US" w:bidi="ar-SA"/>
      </w:rPr>
    </w:lvl>
    <w:lvl w:ilvl="3" w:tplc="E9F4BC24">
      <w:numFmt w:val="bullet"/>
      <w:lvlText w:val="•"/>
      <w:lvlJc w:val="left"/>
      <w:pPr>
        <w:ind w:left="2592" w:hanging="220"/>
      </w:pPr>
      <w:rPr>
        <w:rFonts w:hint="default"/>
        <w:lang w:val="en-US" w:eastAsia="en-US" w:bidi="ar-SA"/>
      </w:rPr>
    </w:lvl>
    <w:lvl w:ilvl="4" w:tplc="65865FC0">
      <w:numFmt w:val="bullet"/>
      <w:lvlText w:val="•"/>
      <w:lvlJc w:val="left"/>
      <w:pPr>
        <w:ind w:left="3456" w:hanging="220"/>
      </w:pPr>
      <w:rPr>
        <w:rFonts w:hint="default"/>
        <w:lang w:val="en-US" w:eastAsia="en-US" w:bidi="ar-SA"/>
      </w:rPr>
    </w:lvl>
    <w:lvl w:ilvl="5" w:tplc="BD946C0C">
      <w:numFmt w:val="bullet"/>
      <w:lvlText w:val="•"/>
      <w:lvlJc w:val="left"/>
      <w:pPr>
        <w:ind w:left="4320" w:hanging="220"/>
      </w:pPr>
      <w:rPr>
        <w:rFonts w:hint="default"/>
        <w:lang w:val="en-US" w:eastAsia="en-US" w:bidi="ar-SA"/>
      </w:rPr>
    </w:lvl>
    <w:lvl w:ilvl="6" w:tplc="6164A160">
      <w:numFmt w:val="bullet"/>
      <w:lvlText w:val="•"/>
      <w:lvlJc w:val="left"/>
      <w:pPr>
        <w:ind w:left="5184" w:hanging="220"/>
      </w:pPr>
      <w:rPr>
        <w:rFonts w:hint="default"/>
        <w:lang w:val="en-US" w:eastAsia="en-US" w:bidi="ar-SA"/>
      </w:rPr>
    </w:lvl>
    <w:lvl w:ilvl="7" w:tplc="7ACA3B56">
      <w:numFmt w:val="bullet"/>
      <w:lvlText w:val="•"/>
      <w:lvlJc w:val="left"/>
      <w:pPr>
        <w:ind w:left="6048" w:hanging="220"/>
      </w:pPr>
      <w:rPr>
        <w:rFonts w:hint="default"/>
        <w:lang w:val="en-US" w:eastAsia="en-US" w:bidi="ar-SA"/>
      </w:rPr>
    </w:lvl>
    <w:lvl w:ilvl="8" w:tplc="A6E2A1EC">
      <w:numFmt w:val="bullet"/>
      <w:lvlText w:val="•"/>
      <w:lvlJc w:val="left"/>
      <w:pPr>
        <w:ind w:left="6912" w:hanging="220"/>
      </w:pPr>
      <w:rPr>
        <w:rFonts w:hint="default"/>
        <w:lang w:val="en-US" w:eastAsia="en-US" w:bidi="ar-SA"/>
      </w:rPr>
    </w:lvl>
  </w:abstractNum>
  <w:abstractNum w:abstractNumId="1" w15:restartNumberingAfterBreak="0">
    <w:nsid w:val="55A57143"/>
    <w:multiLevelType w:val="hybridMultilevel"/>
    <w:tmpl w:val="E7705E86"/>
    <w:lvl w:ilvl="0" w:tplc="B900C496">
      <w:start w:val="1"/>
      <w:numFmt w:val="decimal"/>
      <w:lvlText w:val="%1."/>
      <w:lvlJc w:val="left"/>
      <w:pPr>
        <w:ind w:left="241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365F91"/>
        <w:spacing w:val="0"/>
        <w:w w:val="100"/>
        <w:sz w:val="24"/>
        <w:szCs w:val="24"/>
        <w:lang w:val="en-US" w:eastAsia="en-US" w:bidi="ar-SA"/>
      </w:rPr>
    </w:lvl>
    <w:lvl w:ilvl="1" w:tplc="313E7128">
      <w:numFmt w:val="bullet"/>
      <w:lvlText w:val="•"/>
      <w:lvlJc w:val="left"/>
      <w:pPr>
        <w:ind w:left="135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A728494A">
      <w:numFmt w:val="bullet"/>
      <w:lvlText w:val="–"/>
      <w:lvlJc w:val="left"/>
      <w:pPr>
        <w:ind w:left="276" w:hanging="1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3" w:tplc="1918F91A">
      <w:numFmt w:val="bullet"/>
      <w:lvlText w:val="•"/>
      <w:lvlJc w:val="left"/>
      <w:pPr>
        <w:ind w:left="280" w:hanging="165"/>
      </w:pPr>
      <w:rPr>
        <w:rFonts w:hint="default"/>
        <w:lang w:val="en-US" w:eastAsia="en-US" w:bidi="ar-SA"/>
      </w:rPr>
    </w:lvl>
    <w:lvl w:ilvl="4" w:tplc="205EF716">
      <w:numFmt w:val="bullet"/>
      <w:lvlText w:val="•"/>
      <w:lvlJc w:val="left"/>
      <w:pPr>
        <w:ind w:left="1474" w:hanging="165"/>
      </w:pPr>
      <w:rPr>
        <w:rFonts w:hint="default"/>
        <w:lang w:val="en-US" w:eastAsia="en-US" w:bidi="ar-SA"/>
      </w:rPr>
    </w:lvl>
    <w:lvl w:ilvl="5" w:tplc="8B76A894">
      <w:numFmt w:val="bullet"/>
      <w:lvlText w:val="•"/>
      <w:lvlJc w:val="left"/>
      <w:pPr>
        <w:ind w:left="2668" w:hanging="165"/>
      </w:pPr>
      <w:rPr>
        <w:rFonts w:hint="default"/>
        <w:lang w:val="en-US" w:eastAsia="en-US" w:bidi="ar-SA"/>
      </w:rPr>
    </w:lvl>
    <w:lvl w:ilvl="6" w:tplc="CAAE0E34">
      <w:numFmt w:val="bullet"/>
      <w:lvlText w:val="•"/>
      <w:lvlJc w:val="left"/>
      <w:pPr>
        <w:ind w:left="3862" w:hanging="165"/>
      </w:pPr>
      <w:rPr>
        <w:rFonts w:hint="default"/>
        <w:lang w:val="en-US" w:eastAsia="en-US" w:bidi="ar-SA"/>
      </w:rPr>
    </w:lvl>
    <w:lvl w:ilvl="7" w:tplc="56FA265C">
      <w:numFmt w:val="bullet"/>
      <w:lvlText w:val="•"/>
      <w:lvlJc w:val="left"/>
      <w:pPr>
        <w:ind w:left="5057" w:hanging="165"/>
      </w:pPr>
      <w:rPr>
        <w:rFonts w:hint="default"/>
        <w:lang w:val="en-US" w:eastAsia="en-US" w:bidi="ar-SA"/>
      </w:rPr>
    </w:lvl>
    <w:lvl w:ilvl="8" w:tplc="E0A01B22">
      <w:numFmt w:val="bullet"/>
      <w:lvlText w:val="•"/>
      <w:lvlJc w:val="left"/>
      <w:pPr>
        <w:ind w:left="6251" w:hanging="165"/>
      </w:pPr>
      <w:rPr>
        <w:rFonts w:hint="default"/>
        <w:lang w:val="en-US" w:eastAsia="en-US" w:bidi="ar-SA"/>
      </w:rPr>
    </w:lvl>
  </w:abstractNum>
  <w:num w:numId="1" w16cid:durableId="1958288261">
    <w:abstractNumId w:val="0"/>
  </w:num>
  <w:num w:numId="2" w16cid:durableId="15144164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21D77"/>
    <w:rsid w:val="00A824F2"/>
    <w:rsid w:val="00BD18B8"/>
    <w:rsid w:val="00F21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926FD"/>
  <w15:docId w15:val="{8B90785C-2B63-4499-AE62-8D558E325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19" w:line="341" w:lineRule="exact"/>
      <w:jc w:val="center"/>
      <w:outlineLvl w:val="0"/>
    </w:pPr>
    <w:rPr>
      <w:rFonts w:ascii="Calibri" w:eastAsia="Calibri" w:hAnsi="Calibri" w:cs="Calibri"/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19"/>
      <w:ind w:left="240" w:hanging="24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"/>
      <w:ind w:left="134" w:hanging="134"/>
    </w:pPr>
  </w:style>
  <w:style w:type="paragraph" w:styleId="ListParagraph">
    <w:name w:val="List Paragraph"/>
    <w:basedOn w:val="Normal"/>
    <w:uiPriority w:val="1"/>
    <w:qFormat/>
    <w:pPr>
      <w:spacing w:before="2"/>
      <w:ind w:left="134" w:hanging="134"/>
    </w:pPr>
  </w:style>
  <w:style w:type="paragraph" w:customStyle="1" w:styleId="TableParagraph">
    <w:name w:val="Table Paragraph"/>
    <w:basedOn w:val="Normal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rsid w:val="00A824F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24F2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3657</Characters>
  <Application>Microsoft Office Word</Application>
  <DocSecurity>0</DocSecurity>
  <Lines>30</Lines>
  <Paragraphs>8</Paragraphs>
  <ScaleCrop>false</ScaleCrop>
  <Company>State of Utah</Company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D – Green River, UT – SS4A Project Management Plan</dc:title>
  <dc:creator>python-docx</dc:creator>
  <cp:lastModifiedBy>Rylee Adams</cp:lastModifiedBy>
  <cp:revision>2</cp:revision>
  <dcterms:created xsi:type="dcterms:W3CDTF">2026-06-18T17:48:00Z</dcterms:created>
  <dcterms:modified xsi:type="dcterms:W3CDTF">2026-06-18T17:49:00Z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2026-06-17T00:00:00Z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2026-06-18T00:00:00Z</vt:filetime>
  </property>
</Properties>
</file>